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0C954" w14:textId="78373285" w:rsidR="00A635FE" w:rsidRPr="00AB7356" w:rsidRDefault="008956F6" w:rsidP="00012DA5">
      <w:pPr>
        <w:pStyle w:val="Heading2"/>
        <w:spacing w:before="0"/>
        <w:jc w:val="both"/>
        <w:rPr>
          <w:lang w:val="fr-FR"/>
        </w:rPr>
      </w:pPr>
      <w:r w:rsidRPr="00AB7356">
        <w:rPr>
          <w:lang w:val="fr-FR"/>
        </w:rPr>
        <w:t>Modèle d'évaluation du risque de FFI</w:t>
      </w:r>
    </w:p>
    <w:p w14:paraId="0FA2EAC6" w14:textId="6E4D6E0E" w:rsidR="00950E0B" w:rsidRPr="00AB7356" w:rsidRDefault="00E16501" w:rsidP="2D73C8DD">
      <w:pPr>
        <w:spacing w:after="0"/>
        <w:jc w:val="both"/>
        <w:rPr>
          <w:i/>
          <w:iCs/>
          <w:lang w:val="fr-FR"/>
        </w:rPr>
      </w:pPr>
      <w:r w:rsidRPr="00AB7356">
        <w:rPr>
          <w:i/>
          <w:iCs/>
          <w:lang w:val="fr-FR"/>
        </w:rPr>
        <w:t>En fonction de l'objectif des pilotes, l'évaluation des risques peut porter uniquement sur certains types de FFI, comme les FFI fiscaux et commerciaux ou l'exploitation minière illégale, etc. Veuillez indiquer de telles limitations du champ d'application dans l'introduction</w:t>
      </w:r>
      <w:r w:rsidR="1C2E8547" w:rsidRPr="00AB7356">
        <w:rPr>
          <w:i/>
          <w:iCs/>
          <w:lang w:val="fr-FR"/>
        </w:rPr>
        <w:t>.</w:t>
      </w:r>
    </w:p>
    <w:p w14:paraId="1E0AC62D" w14:textId="1AF15539" w:rsidR="0BFAE3FD" w:rsidRPr="00AB7356" w:rsidRDefault="0BFAE3FD" w:rsidP="0BFAE3FD">
      <w:pPr>
        <w:spacing w:after="0"/>
        <w:jc w:val="both"/>
        <w:rPr>
          <w:i/>
          <w:iCs/>
          <w:lang w:val="fr-FR"/>
        </w:rPr>
      </w:pPr>
    </w:p>
    <w:p w14:paraId="216B9856" w14:textId="354AFCE7" w:rsidR="00800791" w:rsidRPr="00AB7356" w:rsidRDefault="00800791" w:rsidP="00012DA5">
      <w:pPr>
        <w:pStyle w:val="Heading3"/>
        <w:jc w:val="both"/>
        <w:rPr>
          <w:lang w:val="fr-FR"/>
        </w:rPr>
      </w:pPr>
      <w:r w:rsidRPr="00AB7356">
        <w:rPr>
          <w:lang w:val="fr-FR"/>
        </w:rPr>
        <w:t xml:space="preserve">I. </w:t>
      </w:r>
      <w:r w:rsidR="00E16501" w:rsidRPr="00AB7356">
        <w:rPr>
          <w:lang w:val="fr-FR"/>
        </w:rPr>
        <w:t>Identification - Environnement des FFI</w:t>
      </w:r>
    </w:p>
    <w:p w14:paraId="37BFD7EF" w14:textId="13DD7E87" w:rsidR="00800791" w:rsidRPr="00AB7356" w:rsidRDefault="00E16501" w:rsidP="00012DA5">
      <w:pPr>
        <w:pStyle w:val="Heading4"/>
        <w:numPr>
          <w:ilvl w:val="0"/>
          <w:numId w:val="2"/>
        </w:numPr>
        <w:jc w:val="both"/>
        <w:rPr>
          <w:lang w:val="fr-FR"/>
        </w:rPr>
      </w:pPr>
      <w:r w:rsidRPr="00AB7356">
        <w:rPr>
          <w:lang w:val="fr-FR"/>
        </w:rPr>
        <w:t>Économie formelle et informelle, marchés illégaux</w:t>
      </w:r>
    </w:p>
    <w:p w14:paraId="0CB7A6CC" w14:textId="644FF612" w:rsidR="00426B4D" w:rsidRPr="00AB7356" w:rsidRDefault="00E16501" w:rsidP="0BFAE3FD">
      <w:pPr>
        <w:spacing w:after="120" w:line="276" w:lineRule="auto"/>
        <w:ind w:left="360"/>
        <w:jc w:val="both"/>
        <w:rPr>
          <w:i/>
          <w:iCs/>
          <w:lang w:val="fr-FR"/>
        </w:rPr>
      </w:pPr>
      <w:r w:rsidRPr="00AB7356">
        <w:rPr>
          <w:i/>
          <w:iCs/>
          <w:lang w:val="fr-FR"/>
        </w:rPr>
        <w:t>Identifier et faire le point sur les recherches, connaissances, informations et statistiques existantes, y compris les estimations, sur l'économie formelle et informelle, les marchés illégaux, la corruption et les activités de type exploitation, jugées pertinentes pour les FFI</w:t>
      </w:r>
      <w:r w:rsidR="00012DA5" w:rsidRPr="00AB7356">
        <w:rPr>
          <w:i/>
          <w:iCs/>
          <w:lang w:val="fr-FR"/>
        </w:rPr>
        <w:t xml:space="preserve">. </w:t>
      </w:r>
      <w:r w:rsidRPr="00AB7356">
        <w:rPr>
          <w:i/>
          <w:iCs/>
          <w:lang w:val="fr-FR"/>
        </w:rPr>
        <w:t>Il s'agit notamment des taux d'imposition, des flux commerciaux internationaux, des statistiques sur les entreprises, y compris les activités des EMN</w:t>
      </w:r>
      <w:r w:rsidR="00596266" w:rsidRPr="00AB7356">
        <w:rPr>
          <w:rStyle w:val="FootnoteReference"/>
          <w:i/>
          <w:iCs/>
          <w:lang w:val="fr-FR"/>
        </w:rPr>
        <w:footnoteReference w:id="2"/>
      </w:r>
      <w:r w:rsidR="00012DA5" w:rsidRPr="00AB7356">
        <w:rPr>
          <w:i/>
          <w:iCs/>
          <w:lang w:val="fr-FR"/>
        </w:rPr>
        <w:t xml:space="preserve">, </w:t>
      </w:r>
      <w:r w:rsidRPr="00AB7356">
        <w:rPr>
          <w:i/>
          <w:iCs/>
          <w:lang w:val="fr-FR"/>
        </w:rPr>
        <w:t>transactions financières transfrontalières, économie illégale, économie informelle, économie non observée, etc. Note</w:t>
      </w:r>
      <w:r w:rsidR="00AD6D85">
        <w:rPr>
          <w:i/>
          <w:iCs/>
          <w:lang w:val="fr-FR"/>
        </w:rPr>
        <w:t>r</w:t>
      </w:r>
      <w:r w:rsidRPr="00AB7356">
        <w:rPr>
          <w:i/>
          <w:iCs/>
          <w:lang w:val="fr-FR"/>
        </w:rPr>
        <w:t xml:space="preserve"> les sources utilisées (par exemple, les auteurs de documents de recherche, les entretiens avec des experts, les statistiques recueillies).</w:t>
      </w:r>
    </w:p>
    <w:sdt>
      <w:sdtPr>
        <w:rPr>
          <w:lang w:val="fr-FR"/>
        </w:rPr>
        <w:id w:val="970796075"/>
        <w:placeholder>
          <w:docPart w:val="A4E18BC68CFD430D8162ABC965E54121"/>
        </w:placeholder>
        <w:showingPlcHdr/>
      </w:sdtPr>
      <w:sdtEndPr/>
      <w:sdtContent>
        <w:p w14:paraId="7E6754F2" w14:textId="0A56A76B" w:rsidR="00800791" w:rsidRPr="00AD6D85" w:rsidRDefault="00BE3361" w:rsidP="00012DA5">
          <w:pPr>
            <w:spacing w:after="120" w:line="276" w:lineRule="auto"/>
            <w:ind w:left="360"/>
            <w:jc w:val="both"/>
            <w:rPr>
              <w:lang w:val="en-US"/>
            </w:rPr>
          </w:pPr>
          <w:r w:rsidRPr="00AD6D85">
            <w:rPr>
              <w:rStyle w:val="PlaceholderText"/>
              <w:lang w:val="en-US"/>
            </w:rPr>
            <w:t>Click or tap here to enter text.</w:t>
          </w:r>
        </w:p>
      </w:sdtContent>
    </w:sdt>
    <w:p w14:paraId="55CBCA9C" w14:textId="0AE6D10F" w:rsidR="00800791" w:rsidRPr="00AB7356" w:rsidRDefault="00BE3361" w:rsidP="00012DA5">
      <w:pPr>
        <w:pStyle w:val="Heading4"/>
        <w:numPr>
          <w:ilvl w:val="0"/>
          <w:numId w:val="2"/>
        </w:numPr>
        <w:jc w:val="both"/>
        <w:rPr>
          <w:lang w:val="fr-FR"/>
        </w:rPr>
      </w:pPr>
      <w:r w:rsidRPr="00AB7356">
        <w:rPr>
          <w:lang w:val="fr-FR"/>
        </w:rPr>
        <w:t>Le système financier et ses vulnérabilités</w:t>
      </w:r>
    </w:p>
    <w:p w14:paraId="744A2988" w14:textId="15BB4839" w:rsidR="00426B4D" w:rsidRPr="00AB7356" w:rsidRDefault="00BE3361" w:rsidP="00012DA5">
      <w:pPr>
        <w:spacing w:after="120" w:line="276" w:lineRule="auto"/>
        <w:ind w:left="360"/>
        <w:jc w:val="both"/>
        <w:rPr>
          <w:i/>
          <w:iCs/>
          <w:lang w:val="fr-FR"/>
        </w:rPr>
      </w:pPr>
      <w:r w:rsidRPr="00AB7356">
        <w:rPr>
          <w:i/>
          <w:iCs/>
          <w:lang w:val="fr-FR"/>
        </w:rPr>
        <w:t>Étudier la mise en place du système financier d'un pays, son intégration dans le système international, avec un accent particulier sur la déclaration et le respect des normes, comme la déclaration à la Banque des règlements internationaux, au Fonds Monétaire International, la participation à la norme commune de déclaration de l'OCDE, etc. Identifier qui est tenu de déclarer les transactions financières traversant la frontière et à qui. Note</w:t>
      </w:r>
      <w:r w:rsidR="00AD6D85">
        <w:rPr>
          <w:i/>
          <w:iCs/>
          <w:lang w:val="fr-FR"/>
        </w:rPr>
        <w:t>r</w:t>
      </w:r>
      <w:r w:rsidRPr="00AB7356">
        <w:rPr>
          <w:i/>
          <w:iCs/>
          <w:lang w:val="fr-FR"/>
        </w:rPr>
        <w:t xml:space="preserve"> les sources utilisées (p. ex. auteurs de documents de recherche, entretiens avec des experts, statistiques recueillies).</w:t>
      </w:r>
    </w:p>
    <w:sdt>
      <w:sdtPr>
        <w:rPr>
          <w:lang w:val="fr-FR"/>
        </w:rPr>
        <w:id w:val="-1526553674"/>
        <w:placeholder>
          <w:docPart w:val="668835F71B8C4568834295570E79DA0F"/>
        </w:placeholder>
        <w:showingPlcHdr/>
      </w:sdtPr>
      <w:sdtEndPr/>
      <w:sdtContent>
        <w:p w14:paraId="4BBAA610" w14:textId="0B4FCC06" w:rsidR="00426B4D" w:rsidRPr="00AD6D85" w:rsidRDefault="00426B4D" w:rsidP="00012DA5">
          <w:pPr>
            <w:ind w:left="360"/>
            <w:jc w:val="both"/>
            <w:rPr>
              <w:lang w:val="en-US"/>
            </w:rPr>
          </w:pPr>
          <w:r w:rsidRPr="00AD6D85">
            <w:rPr>
              <w:rStyle w:val="PlaceholderText"/>
              <w:rFonts w:ascii="Calibri" w:hAnsi="Calibri" w:cs="Calibri"/>
              <w:lang w:val="en-US"/>
            </w:rPr>
            <w:t>Click or tap here to enter text.</w:t>
          </w:r>
        </w:p>
      </w:sdtContent>
    </w:sdt>
    <w:p w14:paraId="062893E6" w14:textId="020BC4E8" w:rsidR="00800791" w:rsidRPr="00AB7356" w:rsidRDefault="00BE3361" w:rsidP="00012DA5">
      <w:pPr>
        <w:pStyle w:val="Heading4"/>
        <w:numPr>
          <w:ilvl w:val="0"/>
          <w:numId w:val="2"/>
        </w:numPr>
        <w:jc w:val="both"/>
        <w:rPr>
          <w:lang w:val="fr-FR"/>
        </w:rPr>
      </w:pPr>
      <w:r w:rsidRPr="00AB7356">
        <w:rPr>
          <w:lang w:val="fr-FR"/>
        </w:rPr>
        <w:t>Principaux flux et partenaires en matière de commerce et d'investissement</w:t>
      </w:r>
    </w:p>
    <w:p w14:paraId="104C54F5" w14:textId="240DB7F0" w:rsidR="00426B4D" w:rsidRPr="00AB7356" w:rsidRDefault="00BE3361" w:rsidP="00012DA5">
      <w:pPr>
        <w:spacing w:after="120" w:line="276" w:lineRule="auto"/>
        <w:ind w:left="360"/>
        <w:jc w:val="both"/>
        <w:rPr>
          <w:i/>
          <w:iCs/>
          <w:lang w:val="fr-FR"/>
        </w:rPr>
      </w:pPr>
      <w:r w:rsidRPr="00AB7356">
        <w:rPr>
          <w:i/>
          <w:iCs/>
          <w:lang w:val="fr-FR"/>
        </w:rPr>
        <w:t>Identifier les principaux</w:t>
      </w:r>
      <w:r w:rsidR="00600EE6" w:rsidRPr="00AB7356">
        <w:rPr>
          <w:rStyle w:val="FootnoteReference"/>
          <w:i/>
          <w:iCs/>
          <w:lang w:val="fr-FR"/>
        </w:rPr>
        <w:footnoteReference w:id="3"/>
      </w:r>
      <w:r w:rsidR="004D24AE" w:rsidRPr="00AB7356">
        <w:rPr>
          <w:i/>
          <w:iCs/>
          <w:lang w:val="fr-FR"/>
        </w:rPr>
        <w:t xml:space="preserve"> </w:t>
      </w:r>
      <w:r w:rsidRPr="00AB7356">
        <w:rPr>
          <w:i/>
          <w:iCs/>
          <w:lang w:val="fr-FR"/>
        </w:rPr>
        <w:t>flux d’importation et d’exportation</w:t>
      </w:r>
      <w:r w:rsidR="00782F26" w:rsidRPr="00AB7356">
        <w:rPr>
          <w:i/>
          <w:iCs/>
          <w:lang w:val="fr-FR"/>
        </w:rPr>
        <w:t xml:space="preserve">, </w:t>
      </w:r>
      <w:r w:rsidRPr="00AB7356">
        <w:rPr>
          <w:i/>
          <w:iCs/>
          <w:lang w:val="fr-FR"/>
        </w:rPr>
        <w:t>y compris la réexportation, avec attribution au pays partenaire, de biens et de services représentant environ 75 % du flux commercial spécifique</w:t>
      </w:r>
      <w:r w:rsidR="00782F26" w:rsidRPr="00AB7356">
        <w:rPr>
          <w:i/>
          <w:iCs/>
          <w:lang w:val="fr-FR"/>
        </w:rPr>
        <w:t xml:space="preserve">. </w:t>
      </w:r>
      <w:r w:rsidRPr="00AB7356">
        <w:rPr>
          <w:i/>
          <w:iCs/>
          <w:lang w:val="fr-FR"/>
        </w:rPr>
        <w:t>De la même manière, observer les flux entrants et sortants d'investissements directs étrangers. Ajouter des informations collectées pertinentes qui ne sont pas directement observables dans les données, par exemple, à partir d'entretiens avec des experts en douane. Note</w:t>
      </w:r>
      <w:r w:rsidR="00AD6D85">
        <w:rPr>
          <w:i/>
          <w:iCs/>
          <w:lang w:val="fr-FR"/>
        </w:rPr>
        <w:t>r</w:t>
      </w:r>
      <w:r w:rsidRPr="00AB7356">
        <w:rPr>
          <w:i/>
          <w:iCs/>
          <w:lang w:val="fr-FR"/>
        </w:rPr>
        <w:t xml:space="preserve"> les sources utilisées (par exemple, auteurs de documents de recherche, entretiens avec des experts, statistiques collectées).</w:t>
      </w:r>
    </w:p>
    <w:sdt>
      <w:sdtPr>
        <w:rPr>
          <w:lang w:val="fr-FR"/>
        </w:rPr>
        <w:id w:val="-1368990501"/>
        <w:placeholder>
          <w:docPart w:val="328EA1FDB8BE49ECAD52A87E0A0D1A85"/>
        </w:placeholder>
        <w:showingPlcHdr/>
      </w:sdtPr>
      <w:sdtEndPr/>
      <w:sdtContent>
        <w:p w14:paraId="5B63FA78" w14:textId="5CAEE796" w:rsidR="00426B4D" w:rsidRPr="00AD6D85" w:rsidRDefault="00426B4D" w:rsidP="00012DA5">
          <w:pPr>
            <w:ind w:left="360"/>
            <w:jc w:val="both"/>
            <w:rPr>
              <w:lang w:val="en-US"/>
            </w:rPr>
          </w:pPr>
          <w:r w:rsidRPr="00AD6D85">
            <w:rPr>
              <w:rStyle w:val="PlaceholderText"/>
              <w:rFonts w:ascii="Calibri" w:hAnsi="Calibri" w:cs="Calibri"/>
              <w:lang w:val="en-US"/>
            </w:rPr>
            <w:t>Click or tap here to enter text.</w:t>
          </w:r>
        </w:p>
      </w:sdtContent>
    </w:sdt>
    <w:p w14:paraId="5DBE8E22" w14:textId="7DB7656E" w:rsidR="00800791" w:rsidRPr="00AB7356" w:rsidRDefault="00FC5D56" w:rsidP="00012DA5">
      <w:pPr>
        <w:pStyle w:val="Heading4"/>
        <w:numPr>
          <w:ilvl w:val="0"/>
          <w:numId w:val="2"/>
        </w:numPr>
        <w:jc w:val="both"/>
        <w:rPr>
          <w:lang w:val="fr-FR"/>
        </w:rPr>
      </w:pPr>
      <w:r w:rsidRPr="00AB7356">
        <w:rPr>
          <w:lang w:val="fr-FR"/>
        </w:rPr>
        <w:t xml:space="preserve">Perception des impôts et écart fiscal </w:t>
      </w:r>
      <w:r w:rsidR="00800791" w:rsidRPr="00AB7356">
        <w:rPr>
          <w:lang w:val="fr-FR"/>
        </w:rPr>
        <w:t xml:space="preserve"> </w:t>
      </w:r>
    </w:p>
    <w:p w14:paraId="1E816860" w14:textId="76B33E1B" w:rsidR="00426B4D" w:rsidRPr="00AB7356" w:rsidRDefault="00FC5D56" w:rsidP="00012DA5">
      <w:pPr>
        <w:spacing w:after="120" w:line="276" w:lineRule="auto"/>
        <w:ind w:left="360"/>
        <w:jc w:val="both"/>
        <w:rPr>
          <w:i/>
          <w:iCs/>
          <w:lang w:val="fr-FR"/>
        </w:rPr>
      </w:pPr>
      <w:r w:rsidRPr="00AB7356">
        <w:rPr>
          <w:i/>
          <w:iCs/>
          <w:lang w:val="fr-FR"/>
        </w:rPr>
        <w:t xml:space="preserve">Observer les informations, y compris les rapports d'audit et les observations des experts fiscaux, les statistiques sur l'assiette fiscale, les impôts perçus, </w:t>
      </w:r>
      <w:r w:rsidR="00BB249A">
        <w:rPr>
          <w:i/>
          <w:iCs/>
          <w:lang w:val="fr-FR"/>
        </w:rPr>
        <w:t>décomposés</w:t>
      </w:r>
      <w:r w:rsidRPr="00AB7356">
        <w:rPr>
          <w:i/>
          <w:iCs/>
          <w:lang w:val="fr-FR"/>
        </w:rPr>
        <w:t xml:space="preserve"> par types d'impôts, </w:t>
      </w:r>
      <w:r w:rsidR="00042D65">
        <w:rPr>
          <w:i/>
          <w:iCs/>
          <w:lang w:val="fr-FR"/>
        </w:rPr>
        <w:t>et par l’</w:t>
      </w:r>
      <w:r w:rsidRPr="00AB7356">
        <w:rPr>
          <w:i/>
          <w:iCs/>
          <w:lang w:val="fr-FR"/>
        </w:rPr>
        <w:t xml:space="preserve">estimation de l'écart fiscal, idéalement également </w:t>
      </w:r>
      <w:r w:rsidR="00633E1B">
        <w:rPr>
          <w:i/>
          <w:iCs/>
          <w:lang w:val="fr-FR"/>
        </w:rPr>
        <w:t>décomposé</w:t>
      </w:r>
      <w:r w:rsidRPr="00AB7356">
        <w:rPr>
          <w:i/>
          <w:iCs/>
          <w:lang w:val="fr-FR"/>
        </w:rPr>
        <w:t xml:space="preserve"> par écart fiscal national et </w:t>
      </w:r>
      <w:r w:rsidRPr="00AB7356">
        <w:rPr>
          <w:i/>
          <w:iCs/>
          <w:lang w:val="fr-FR"/>
        </w:rPr>
        <w:lastRenderedPageBreak/>
        <w:t xml:space="preserve">transfrontalier (seul ce dernier est pertinent pour les FFI) </w:t>
      </w:r>
      <w:r w:rsidR="00EE0B16" w:rsidRPr="00AB7356">
        <w:rPr>
          <w:rStyle w:val="FootnoteReference"/>
          <w:i/>
          <w:iCs/>
          <w:lang w:val="fr-FR"/>
        </w:rPr>
        <w:footnoteReference w:id="4"/>
      </w:r>
      <w:r w:rsidR="009471D1" w:rsidRPr="00AB7356">
        <w:rPr>
          <w:i/>
          <w:iCs/>
          <w:lang w:val="fr-FR"/>
        </w:rPr>
        <w:t xml:space="preserve">. </w:t>
      </w:r>
      <w:r w:rsidRPr="00AB7356">
        <w:rPr>
          <w:i/>
          <w:iCs/>
          <w:lang w:val="fr-FR"/>
        </w:rPr>
        <w:t>Notez les sources utilisées (par exemple, les auteurs de documents de recherche, les entretiens avec des experts, les statistiques recueillies).</w:t>
      </w:r>
    </w:p>
    <w:sdt>
      <w:sdtPr>
        <w:rPr>
          <w:lang w:val="fr-FR"/>
        </w:rPr>
        <w:id w:val="1752241957"/>
        <w:placeholder>
          <w:docPart w:val="DF9D95BDF4304CD78077E5DD04B87C2B"/>
        </w:placeholder>
        <w:showingPlcHdr/>
      </w:sdtPr>
      <w:sdtEndPr/>
      <w:sdtContent>
        <w:p w14:paraId="658DE923" w14:textId="77777777" w:rsidR="00426B4D" w:rsidRPr="00AD6D85" w:rsidRDefault="00426B4D" w:rsidP="00012DA5">
          <w:pPr>
            <w:ind w:left="360"/>
            <w:jc w:val="both"/>
            <w:rPr>
              <w:lang w:val="en-US"/>
            </w:rPr>
          </w:pPr>
          <w:r w:rsidRPr="00D71317">
            <w:rPr>
              <w:rStyle w:val="PlaceholderText"/>
              <w:rFonts w:ascii="Calibri" w:hAnsi="Calibri" w:cs="Calibri"/>
              <w:lang w:val="en-US"/>
            </w:rPr>
            <w:t>Click or tap here to enter text.</w:t>
          </w:r>
        </w:p>
      </w:sdtContent>
    </w:sdt>
    <w:p w14:paraId="00773EB2" w14:textId="30FB3426" w:rsidR="00E47078" w:rsidRPr="00D71317" w:rsidRDefault="1FFC5FB9" w:rsidP="00012DA5">
      <w:pPr>
        <w:pStyle w:val="Heading3"/>
        <w:jc w:val="both"/>
        <w:rPr>
          <w:lang w:val="en-US"/>
        </w:rPr>
        <w:sectPr w:rsidR="00E47078" w:rsidRPr="00D71317">
          <w:footerReference w:type="default" r:id="rId11"/>
          <w:pgSz w:w="11906" w:h="16838"/>
          <w:pgMar w:top="1417" w:right="1417" w:bottom="1417" w:left="1417" w:header="708" w:footer="708" w:gutter="0"/>
          <w:cols w:space="708"/>
          <w:docGrid w:linePitch="360"/>
        </w:sectPr>
      </w:pPr>
      <w:r w:rsidRPr="00D71317">
        <w:rPr>
          <w:lang w:val="en-US"/>
        </w:rPr>
        <w:t xml:space="preserve"> </w:t>
      </w:r>
    </w:p>
    <w:p w14:paraId="50CE2765" w14:textId="09B6C245" w:rsidR="00693B2A" w:rsidRPr="00693B2A" w:rsidRDefault="00800791" w:rsidP="00481D0A">
      <w:pPr>
        <w:pStyle w:val="Heading3"/>
        <w:jc w:val="both"/>
        <w:rPr>
          <w:lang w:val="fr-FR"/>
        </w:rPr>
      </w:pPr>
      <w:r w:rsidRPr="00AB7356">
        <w:rPr>
          <w:lang w:val="fr-FR"/>
        </w:rPr>
        <w:lastRenderedPageBreak/>
        <w:t xml:space="preserve">II. </w:t>
      </w:r>
      <w:r w:rsidR="00FC5D56" w:rsidRPr="00AB7356">
        <w:rPr>
          <w:lang w:val="fr-FR"/>
        </w:rPr>
        <w:t xml:space="preserve">Analyse - </w:t>
      </w:r>
      <w:r w:rsidR="00FC5D56" w:rsidRPr="00AB7356">
        <w:rPr>
          <w:rFonts w:cstheme="majorHAnsi"/>
          <w:lang w:val="fr-FR"/>
        </w:rPr>
        <w:t>É</w:t>
      </w:r>
      <w:r w:rsidR="00FC5D56" w:rsidRPr="00AB7356">
        <w:rPr>
          <w:lang w:val="fr-FR"/>
        </w:rPr>
        <w:t>valuation des FFI</w:t>
      </w:r>
    </w:p>
    <w:p w14:paraId="6575F728" w14:textId="1E0ACD8D" w:rsidR="00FC5D56" w:rsidRPr="00AB7356" w:rsidRDefault="00FC5D56" w:rsidP="00693B2A">
      <w:pPr>
        <w:pStyle w:val="Heading3"/>
        <w:jc w:val="both"/>
        <w:rPr>
          <w:i/>
          <w:iCs/>
          <w:color w:val="2F5496" w:themeColor="accent1" w:themeShade="BF"/>
          <w:lang w:val="fr-FR"/>
        </w:rPr>
      </w:pPr>
      <w:r w:rsidRPr="00AB7356">
        <w:rPr>
          <w:i/>
          <w:iCs/>
          <w:color w:val="2F5496" w:themeColor="accent1" w:themeShade="BF"/>
          <w:lang w:val="fr-FR"/>
        </w:rPr>
        <w:t>1.</w:t>
      </w:r>
      <w:r w:rsidRPr="00AB7356">
        <w:rPr>
          <w:i/>
          <w:iCs/>
          <w:color w:val="2F5496" w:themeColor="accent1" w:themeShade="BF"/>
          <w:lang w:val="fr-FR"/>
        </w:rPr>
        <w:tab/>
        <w:t>Catégories et types d'activités générant des FFI présentes dans le pays</w:t>
      </w:r>
    </w:p>
    <w:p w14:paraId="2759B945" w14:textId="1E7F1540" w:rsidR="00BD7D7F" w:rsidRPr="00AB7356" w:rsidRDefault="00FC5D56" w:rsidP="00012DA5">
      <w:pPr>
        <w:spacing w:after="120" w:line="276" w:lineRule="auto"/>
        <w:ind w:left="360"/>
        <w:jc w:val="both"/>
        <w:rPr>
          <w:i/>
          <w:iCs/>
          <w:lang w:val="fr-FR"/>
        </w:rPr>
      </w:pPr>
      <w:r w:rsidRPr="00AB7356">
        <w:rPr>
          <w:i/>
          <w:iCs/>
          <w:lang w:val="fr-FR"/>
        </w:rPr>
        <w:t xml:space="preserve">Sur la base des informations obtenues, lesquelles des quatre principales catégories de FFI sont présentes dans le pays ? Quelles activités ou flux spécifiques de FFI sont pertinents et prévalents dans le pays ? Reportez-vous au tableau des activités et </w:t>
      </w:r>
      <w:r w:rsidR="00B57498" w:rsidRPr="00AB7356">
        <w:rPr>
          <w:i/>
          <w:iCs/>
          <w:lang w:val="fr-FR"/>
        </w:rPr>
        <w:t>des flux fournis</w:t>
      </w:r>
      <w:r w:rsidR="00BD7D7F" w:rsidRPr="00AB7356">
        <w:rPr>
          <w:i/>
          <w:iCs/>
          <w:lang w:val="fr-FR"/>
        </w:rPr>
        <w:t>.</w:t>
      </w:r>
    </w:p>
    <w:p w14:paraId="35790C51" w14:textId="2C80E4FC" w:rsidR="00473B02" w:rsidRPr="00473B02" w:rsidRDefault="00FC5D56" w:rsidP="00473B02">
      <w:pPr>
        <w:spacing w:after="120" w:line="276" w:lineRule="auto"/>
        <w:ind w:left="360"/>
        <w:jc w:val="both"/>
        <w:rPr>
          <w:i/>
          <w:iCs/>
          <w:lang w:val="fr-FR"/>
        </w:rPr>
      </w:pPr>
      <w:r w:rsidRPr="00AB7356">
        <w:rPr>
          <w:i/>
          <w:iCs/>
          <w:lang w:val="fr-FR"/>
        </w:rPr>
        <w:t>Fournir, pour chaque catégorie, une brève explication et des informations supplémentaires sur les types de FFI présents, ainsi que, si possible, des informations sur les institutions nationales qui y sont actives en termes de travail réglementaire ou politique, de collecte et de diffusion de données, de fourniture d'expertise, ou autre. Dressez la liste des documents justificatifs, tels que des documents de recherche, des statistiques, des entretiens, etc.</w:t>
      </w:r>
    </w:p>
    <w:p w14:paraId="6CD42926" w14:textId="41BC887D" w:rsidR="0065439E" w:rsidRPr="00AB7356" w:rsidRDefault="0065439E" w:rsidP="0065439E">
      <w:pPr>
        <w:pStyle w:val="Caption"/>
        <w:keepNext/>
        <w:rPr>
          <w:lang w:val="fr-FR"/>
        </w:rPr>
      </w:pPr>
      <w:bookmarkStart w:id="0" w:name="_Ref56490961"/>
      <w:r w:rsidRPr="00AB7356">
        <w:rPr>
          <w:lang w:val="fr-FR"/>
        </w:rPr>
        <w:t>Table</w:t>
      </w:r>
      <w:r w:rsidR="00FC5D56" w:rsidRPr="00AB7356">
        <w:rPr>
          <w:lang w:val="fr-FR"/>
        </w:rPr>
        <w:t>au</w:t>
      </w:r>
      <w:r w:rsidRPr="00AB7356">
        <w:rPr>
          <w:lang w:val="fr-FR"/>
        </w:rPr>
        <w:t xml:space="preserve"> </w:t>
      </w:r>
      <w:r w:rsidRPr="00AB7356">
        <w:rPr>
          <w:lang w:val="fr-FR"/>
        </w:rPr>
        <w:fldChar w:fldCharType="begin"/>
      </w:r>
      <w:r w:rsidRPr="00AB7356">
        <w:rPr>
          <w:lang w:val="fr-FR"/>
        </w:rPr>
        <w:instrText>SEQ Table \* ARABIC</w:instrText>
      </w:r>
      <w:r w:rsidRPr="00AB7356">
        <w:rPr>
          <w:lang w:val="fr-FR"/>
        </w:rPr>
        <w:fldChar w:fldCharType="separate"/>
      </w:r>
      <w:r w:rsidR="00BE64C2" w:rsidRPr="00AB7356">
        <w:rPr>
          <w:noProof/>
          <w:lang w:val="fr-FR"/>
        </w:rPr>
        <w:t>1</w:t>
      </w:r>
      <w:r w:rsidRPr="00AB7356">
        <w:rPr>
          <w:lang w:val="fr-FR"/>
        </w:rPr>
        <w:fldChar w:fldCharType="end"/>
      </w:r>
      <w:bookmarkEnd w:id="0"/>
      <w:r w:rsidRPr="00AB7356">
        <w:rPr>
          <w:noProof/>
          <w:lang w:val="fr-FR"/>
        </w:rPr>
        <w:t>.</w:t>
      </w:r>
      <w:r w:rsidRPr="00AB7356">
        <w:rPr>
          <w:lang w:val="fr-FR"/>
        </w:rPr>
        <w:t xml:space="preserve"> </w:t>
      </w:r>
      <w:r w:rsidR="00FC5D56" w:rsidRPr="00AB7356">
        <w:rPr>
          <w:lang w:val="fr-FR"/>
        </w:rPr>
        <w:t>Activités susceptibles de générer des flux financiers illicites et types de flux</w:t>
      </w:r>
    </w:p>
    <w:tbl>
      <w:tblPr>
        <w:tblStyle w:val="TableGrid"/>
        <w:tblW w:w="13745" w:type="dxa"/>
        <w:tblLook w:val="04A0" w:firstRow="1" w:lastRow="0" w:firstColumn="1" w:lastColumn="0" w:noHBand="0" w:noVBand="1"/>
      </w:tblPr>
      <w:tblGrid>
        <w:gridCol w:w="2405"/>
        <w:gridCol w:w="3192"/>
        <w:gridCol w:w="5171"/>
        <w:gridCol w:w="2977"/>
      </w:tblGrid>
      <w:tr w:rsidR="00E47078" w:rsidRPr="00AB7356" w14:paraId="60685F7B" w14:textId="77777777" w:rsidTr="00AB7356">
        <w:tc>
          <w:tcPr>
            <w:tcW w:w="2405" w:type="dxa"/>
            <w:tcBorders>
              <w:bottom w:val="single" w:sz="4" w:space="0" w:color="auto"/>
            </w:tcBorders>
            <w:shd w:val="clear" w:color="auto" w:fill="D0CECE" w:themeFill="background2" w:themeFillShade="E6"/>
          </w:tcPr>
          <w:p w14:paraId="76D9DA47" w14:textId="693C4784" w:rsidR="00E47078" w:rsidRPr="00AB7356" w:rsidRDefault="00E47078" w:rsidP="004E711B">
            <w:pPr>
              <w:rPr>
                <w:b/>
                <w:bCs/>
                <w:sz w:val="20"/>
                <w:szCs w:val="20"/>
                <w:lang w:val="fr-FR"/>
              </w:rPr>
            </w:pPr>
            <w:r w:rsidRPr="00AB7356">
              <w:rPr>
                <w:b/>
                <w:bCs/>
                <w:sz w:val="20"/>
                <w:szCs w:val="20"/>
                <w:lang w:val="fr-FR"/>
              </w:rPr>
              <w:t>Cat</w:t>
            </w:r>
            <w:r w:rsidR="00FC5D56" w:rsidRPr="00AB7356">
              <w:rPr>
                <w:b/>
                <w:bCs/>
                <w:sz w:val="20"/>
                <w:szCs w:val="20"/>
                <w:lang w:val="fr-FR"/>
              </w:rPr>
              <w:t>é</w:t>
            </w:r>
            <w:r w:rsidRPr="00AB7356">
              <w:rPr>
                <w:b/>
                <w:bCs/>
                <w:sz w:val="20"/>
                <w:szCs w:val="20"/>
                <w:lang w:val="fr-FR"/>
              </w:rPr>
              <w:t>gories</w:t>
            </w:r>
          </w:p>
        </w:tc>
        <w:tc>
          <w:tcPr>
            <w:tcW w:w="3192" w:type="dxa"/>
            <w:tcBorders>
              <w:bottom w:val="single" w:sz="4" w:space="0" w:color="auto"/>
            </w:tcBorders>
            <w:shd w:val="clear" w:color="auto" w:fill="D0CECE" w:themeFill="background2" w:themeFillShade="E6"/>
          </w:tcPr>
          <w:p w14:paraId="1E97D3D3" w14:textId="1CEDBB38" w:rsidR="00E47078" w:rsidRPr="00AB7356" w:rsidRDefault="00E47078" w:rsidP="004E711B">
            <w:pPr>
              <w:rPr>
                <w:b/>
                <w:bCs/>
                <w:sz w:val="20"/>
                <w:szCs w:val="20"/>
                <w:lang w:val="fr-FR"/>
              </w:rPr>
            </w:pPr>
            <w:r w:rsidRPr="00AB7356">
              <w:rPr>
                <w:b/>
                <w:bCs/>
                <w:sz w:val="20"/>
                <w:szCs w:val="20"/>
                <w:lang w:val="fr-FR"/>
              </w:rPr>
              <w:t>Activit</w:t>
            </w:r>
            <w:r w:rsidR="00FC5D56" w:rsidRPr="00AB7356">
              <w:rPr>
                <w:b/>
                <w:bCs/>
                <w:sz w:val="20"/>
                <w:szCs w:val="20"/>
                <w:lang w:val="fr-FR"/>
              </w:rPr>
              <w:t>é</w:t>
            </w:r>
            <w:r w:rsidRPr="00AB7356">
              <w:rPr>
                <w:b/>
                <w:bCs/>
                <w:sz w:val="20"/>
                <w:szCs w:val="20"/>
                <w:lang w:val="fr-FR"/>
              </w:rPr>
              <w:t>s</w:t>
            </w:r>
          </w:p>
        </w:tc>
        <w:tc>
          <w:tcPr>
            <w:tcW w:w="5171" w:type="dxa"/>
            <w:tcBorders>
              <w:bottom w:val="single" w:sz="4" w:space="0" w:color="auto"/>
            </w:tcBorders>
            <w:shd w:val="clear" w:color="auto" w:fill="D0CECE" w:themeFill="background2" w:themeFillShade="E6"/>
          </w:tcPr>
          <w:p w14:paraId="41A60D36" w14:textId="5FA21DD3" w:rsidR="00E47078" w:rsidRPr="00AB7356" w:rsidRDefault="00E47078" w:rsidP="004E711B">
            <w:pPr>
              <w:rPr>
                <w:b/>
                <w:bCs/>
                <w:sz w:val="20"/>
                <w:szCs w:val="20"/>
                <w:lang w:val="fr-FR"/>
              </w:rPr>
            </w:pPr>
            <w:r w:rsidRPr="00AB7356">
              <w:rPr>
                <w:b/>
                <w:bCs/>
                <w:sz w:val="20"/>
                <w:szCs w:val="20"/>
                <w:lang w:val="fr-FR"/>
              </w:rPr>
              <w:t>Fl</w:t>
            </w:r>
            <w:r w:rsidR="00FC5D56" w:rsidRPr="00AB7356">
              <w:rPr>
                <w:b/>
                <w:bCs/>
                <w:sz w:val="20"/>
                <w:szCs w:val="20"/>
                <w:lang w:val="fr-FR"/>
              </w:rPr>
              <w:t>ux</w:t>
            </w:r>
          </w:p>
        </w:tc>
        <w:tc>
          <w:tcPr>
            <w:tcW w:w="2977" w:type="dxa"/>
            <w:tcBorders>
              <w:bottom w:val="single" w:sz="4" w:space="0" w:color="auto"/>
            </w:tcBorders>
            <w:shd w:val="clear" w:color="auto" w:fill="D0CECE" w:themeFill="background2" w:themeFillShade="E6"/>
          </w:tcPr>
          <w:p w14:paraId="1A559601" w14:textId="3CA4DC3F" w:rsidR="00E47078" w:rsidRPr="00AB7356" w:rsidRDefault="003B4CC6" w:rsidP="004E711B">
            <w:pPr>
              <w:rPr>
                <w:b/>
                <w:bCs/>
                <w:sz w:val="20"/>
                <w:szCs w:val="20"/>
                <w:lang w:val="fr-FR"/>
              </w:rPr>
            </w:pPr>
            <w:r w:rsidRPr="00AB7356">
              <w:rPr>
                <w:b/>
                <w:bCs/>
                <w:sz w:val="20"/>
                <w:szCs w:val="20"/>
                <w:lang w:val="fr-FR"/>
              </w:rPr>
              <w:t>Commentaires ou remarques</w:t>
            </w:r>
          </w:p>
        </w:tc>
      </w:tr>
      <w:tr w:rsidR="00E47078" w:rsidRPr="00AB7356" w14:paraId="579CAC70" w14:textId="77777777" w:rsidTr="00AB7356">
        <w:tc>
          <w:tcPr>
            <w:tcW w:w="2405" w:type="dxa"/>
            <w:tcBorders>
              <w:bottom w:val="dashSmallGap" w:sz="4" w:space="0" w:color="auto"/>
            </w:tcBorders>
          </w:tcPr>
          <w:p w14:paraId="42E63CEF" w14:textId="77777777" w:rsidR="003B4CC6" w:rsidRPr="00AB7356" w:rsidRDefault="003B4CC6" w:rsidP="003B4CC6">
            <w:pPr>
              <w:rPr>
                <w:b/>
                <w:bCs/>
                <w:sz w:val="20"/>
                <w:szCs w:val="20"/>
                <w:lang w:val="fr-FR"/>
              </w:rPr>
            </w:pPr>
            <w:r w:rsidRPr="00AB7356">
              <w:rPr>
                <w:b/>
                <w:bCs/>
                <w:sz w:val="20"/>
                <w:szCs w:val="20"/>
                <w:lang w:val="fr-FR"/>
              </w:rPr>
              <w:t xml:space="preserve">Activités commerciales et fiscales illicites - A. </w:t>
            </w:r>
          </w:p>
          <w:p w14:paraId="5E59DBFF" w14:textId="52601C89" w:rsidR="00E47078" w:rsidRPr="00AB7356" w:rsidRDefault="003B4CC6" w:rsidP="003B4CC6">
            <w:pPr>
              <w:rPr>
                <w:b/>
                <w:bCs/>
                <w:sz w:val="20"/>
                <w:szCs w:val="20"/>
                <w:lang w:val="fr-FR"/>
              </w:rPr>
            </w:pPr>
            <w:r w:rsidRPr="00AB7356">
              <w:rPr>
                <w:b/>
                <w:bCs/>
                <w:sz w:val="20"/>
                <w:szCs w:val="20"/>
                <w:lang w:val="fr-FR"/>
              </w:rPr>
              <w:t xml:space="preserve">FFI provenant d'activités commerciales et fiscales illégales </w:t>
            </w:r>
          </w:p>
        </w:tc>
        <w:tc>
          <w:tcPr>
            <w:tcW w:w="3192" w:type="dxa"/>
            <w:tcBorders>
              <w:bottom w:val="dashSmallGap" w:sz="4" w:space="0" w:color="auto"/>
            </w:tcBorders>
          </w:tcPr>
          <w:p w14:paraId="32349D99" w14:textId="295584A1" w:rsidR="003B4CC6" w:rsidRPr="00AB7356" w:rsidRDefault="003B4CC6" w:rsidP="003B4CC6">
            <w:pPr>
              <w:rPr>
                <w:b/>
                <w:bCs/>
                <w:sz w:val="20"/>
                <w:szCs w:val="20"/>
                <w:lang w:val="fr-FR"/>
              </w:rPr>
            </w:pPr>
            <w:r w:rsidRPr="00AB7356">
              <w:rPr>
                <w:b/>
                <w:bCs/>
                <w:sz w:val="20"/>
                <w:szCs w:val="20"/>
                <w:lang w:val="fr-FR"/>
              </w:rPr>
              <w:t xml:space="preserve">A1 </w:t>
            </w:r>
            <w:r w:rsidRPr="00AB7356">
              <w:rPr>
                <w:sz w:val="20"/>
                <w:szCs w:val="20"/>
                <w:lang w:val="fr-FR"/>
              </w:rPr>
              <w:t>Actes contre les dispositions relatives aux recettes publiques [08041]</w:t>
            </w:r>
          </w:p>
          <w:p w14:paraId="278EBAFE" w14:textId="77777777" w:rsidR="003B4CC6" w:rsidRPr="00AB7356" w:rsidRDefault="003B4CC6" w:rsidP="003B4CC6">
            <w:pPr>
              <w:rPr>
                <w:b/>
                <w:bCs/>
                <w:sz w:val="20"/>
                <w:szCs w:val="20"/>
                <w:lang w:val="fr-FR"/>
              </w:rPr>
            </w:pPr>
            <w:r w:rsidRPr="00AB7356">
              <w:rPr>
                <w:b/>
                <w:bCs/>
                <w:sz w:val="20"/>
                <w:szCs w:val="20"/>
                <w:lang w:val="fr-FR"/>
              </w:rPr>
              <w:t>A2</w:t>
            </w:r>
            <w:r w:rsidRPr="00AB7356">
              <w:rPr>
                <w:sz w:val="20"/>
                <w:szCs w:val="20"/>
                <w:lang w:val="fr-FR"/>
              </w:rPr>
              <w:t xml:space="preserve"> Actes contraires aux règles commerciales ou financières [08042]</w:t>
            </w:r>
          </w:p>
          <w:p w14:paraId="29A875E5" w14:textId="77777777" w:rsidR="003B4CC6" w:rsidRPr="00AB7356" w:rsidRDefault="003B4CC6" w:rsidP="003B4CC6">
            <w:pPr>
              <w:rPr>
                <w:b/>
                <w:bCs/>
                <w:sz w:val="20"/>
                <w:szCs w:val="20"/>
                <w:lang w:val="fr-FR"/>
              </w:rPr>
            </w:pPr>
            <w:r w:rsidRPr="00AB7356">
              <w:rPr>
                <w:b/>
                <w:bCs/>
                <w:sz w:val="20"/>
                <w:szCs w:val="20"/>
                <w:lang w:val="fr-FR"/>
              </w:rPr>
              <w:t xml:space="preserve">A3 </w:t>
            </w:r>
            <w:r w:rsidRPr="00AB7356">
              <w:rPr>
                <w:sz w:val="20"/>
                <w:szCs w:val="20"/>
                <w:lang w:val="fr-FR"/>
              </w:rPr>
              <w:t>Manipulations de marché ou délits d'initiés [08045]</w:t>
            </w:r>
          </w:p>
          <w:p w14:paraId="3EBFA0F1" w14:textId="77777777" w:rsidR="003B4CC6" w:rsidRPr="00AB7356" w:rsidRDefault="003B4CC6" w:rsidP="003B4CC6">
            <w:pPr>
              <w:rPr>
                <w:b/>
                <w:bCs/>
                <w:sz w:val="20"/>
                <w:szCs w:val="20"/>
                <w:lang w:val="fr-FR"/>
              </w:rPr>
            </w:pPr>
            <w:r w:rsidRPr="00AB7356">
              <w:rPr>
                <w:b/>
                <w:bCs/>
                <w:sz w:val="20"/>
                <w:szCs w:val="20"/>
                <w:lang w:val="fr-FR"/>
              </w:rPr>
              <w:t xml:space="preserve">A4 </w:t>
            </w:r>
            <w:r w:rsidRPr="00AB7356">
              <w:rPr>
                <w:sz w:val="20"/>
                <w:szCs w:val="20"/>
                <w:lang w:val="fr-FR"/>
              </w:rPr>
              <w:t>Actes de fraude commerciale [07019]</w:t>
            </w:r>
          </w:p>
          <w:p w14:paraId="0C307014" w14:textId="588E13B8" w:rsidR="00E47078" w:rsidRPr="00AB7356" w:rsidRDefault="003B4CC6" w:rsidP="003B4CC6">
            <w:pPr>
              <w:rPr>
                <w:sz w:val="20"/>
                <w:szCs w:val="20"/>
                <w:lang w:val="fr-FR"/>
              </w:rPr>
            </w:pPr>
            <w:r w:rsidRPr="00AB7356">
              <w:rPr>
                <w:b/>
                <w:bCs/>
                <w:sz w:val="20"/>
                <w:szCs w:val="20"/>
                <w:lang w:val="fr-FR"/>
              </w:rPr>
              <w:t xml:space="preserve">A5 </w:t>
            </w:r>
            <w:r w:rsidRPr="00AB7356">
              <w:rPr>
                <w:sz w:val="20"/>
                <w:szCs w:val="20"/>
                <w:lang w:val="fr-FR"/>
              </w:rPr>
              <w:t>Autres actes commerciaux et fiscaux illégaux [08049+]</w:t>
            </w:r>
          </w:p>
        </w:tc>
        <w:tc>
          <w:tcPr>
            <w:tcW w:w="5171" w:type="dxa"/>
            <w:tcBorders>
              <w:bottom w:val="dashSmallGap" w:sz="4" w:space="0" w:color="auto"/>
            </w:tcBorders>
          </w:tcPr>
          <w:p w14:paraId="39486E22" w14:textId="7F02CBEB" w:rsidR="00E47078" w:rsidRPr="00AB7356" w:rsidRDefault="00E47078" w:rsidP="004E711B">
            <w:pPr>
              <w:rPr>
                <w:sz w:val="20"/>
                <w:szCs w:val="20"/>
                <w:lang w:val="fr-FR"/>
              </w:rPr>
            </w:pPr>
            <w:r w:rsidRPr="00AB7356">
              <w:rPr>
                <w:b/>
                <w:bCs/>
                <w:sz w:val="20"/>
                <w:szCs w:val="20"/>
                <w:lang w:val="fr-FR"/>
              </w:rPr>
              <w:t>F1</w:t>
            </w:r>
            <w:r w:rsidRPr="00AB7356">
              <w:rPr>
                <w:sz w:val="20"/>
                <w:szCs w:val="20"/>
                <w:lang w:val="fr-FR"/>
              </w:rPr>
              <w:t xml:space="preserve"> </w:t>
            </w:r>
            <w:r w:rsidR="003B4CC6" w:rsidRPr="00AB7356">
              <w:rPr>
                <w:sz w:val="20"/>
                <w:szCs w:val="20"/>
                <w:lang w:val="fr-FR"/>
              </w:rPr>
              <w:t xml:space="preserve">Transfert de </w:t>
            </w:r>
            <w:r w:rsidR="00F06CF6">
              <w:rPr>
                <w:sz w:val="20"/>
                <w:szCs w:val="20"/>
                <w:lang w:val="fr-FR"/>
              </w:rPr>
              <w:t>patrimoine</w:t>
            </w:r>
            <w:r w:rsidR="003B4CC6" w:rsidRPr="00AB7356">
              <w:rPr>
                <w:sz w:val="20"/>
                <w:szCs w:val="20"/>
                <w:lang w:val="fr-FR"/>
              </w:rPr>
              <w:t xml:space="preserve"> pour échapper aux impôts, c'est-à-dire les flux liés </w:t>
            </w:r>
            <w:r w:rsidR="00F06CF6">
              <w:rPr>
                <w:sz w:val="20"/>
                <w:szCs w:val="20"/>
                <w:lang w:val="fr-FR"/>
              </w:rPr>
              <w:t>au patrimoine offshore</w:t>
            </w:r>
            <w:r w:rsidR="003B4CC6" w:rsidRPr="00AB7356">
              <w:rPr>
                <w:sz w:val="20"/>
                <w:szCs w:val="20"/>
                <w:lang w:val="fr-FR"/>
              </w:rPr>
              <w:t xml:space="preserve"> non déclaré</w:t>
            </w:r>
          </w:p>
          <w:p w14:paraId="2AB5D10A" w14:textId="0AD88DCF" w:rsidR="00E47078" w:rsidRPr="00AB7356" w:rsidRDefault="003B4CC6" w:rsidP="00E47078">
            <w:pPr>
              <w:pStyle w:val="ListParagraph"/>
              <w:numPr>
                <w:ilvl w:val="1"/>
                <w:numId w:val="5"/>
              </w:numPr>
              <w:rPr>
                <w:sz w:val="20"/>
                <w:szCs w:val="20"/>
                <w:lang w:val="fr-FR"/>
              </w:rPr>
            </w:pPr>
            <w:r w:rsidRPr="00AB7356">
              <w:rPr>
                <w:sz w:val="20"/>
                <w:szCs w:val="20"/>
                <w:lang w:val="fr-FR"/>
              </w:rPr>
              <w:t>Ouvertement non déclaré (dissimulé, par exemple, dans des juridictions secrètes)</w:t>
            </w:r>
          </w:p>
          <w:p w14:paraId="1C213970" w14:textId="4E54166E" w:rsidR="00E47078" w:rsidRPr="00AB7356" w:rsidRDefault="003B4CC6" w:rsidP="00E47078">
            <w:pPr>
              <w:pStyle w:val="ListParagraph"/>
              <w:numPr>
                <w:ilvl w:val="1"/>
                <w:numId w:val="5"/>
              </w:numPr>
              <w:rPr>
                <w:sz w:val="20"/>
                <w:szCs w:val="20"/>
                <w:lang w:val="fr-FR"/>
              </w:rPr>
            </w:pPr>
            <w:r w:rsidRPr="00AB7356">
              <w:rPr>
                <w:sz w:val="20"/>
                <w:szCs w:val="20"/>
                <w:lang w:val="fr-FR"/>
              </w:rPr>
              <w:t>Via des dispositifs non déclarés (Sociétés fantômes ou sociétés fictives, paradis fiscaux)</w:t>
            </w:r>
          </w:p>
          <w:p w14:paraId="41A53822" w14:textId="6AA744BB" w:rsidR="00E47078" w:rsidRPr="00AB7356" w:rsidRDefault="00E47078" w:rsidP="004E711B">
            <w:pPr>
              <w:rPr>
                <w:sz w:val="20"/>
                <w:szCs w:val="20"/>
                <w:lang w:val="fr-FR"/>
              </w:rPr>
            </w:pPr>
            <w:r w:rsidRPr="00AB7356">
              <w:rPr>
                <w:b/>
                <w:bCs/>
                <w:sz w:val="20"/>
                <w:szCs w:val="20"/>
                <w:lang w:val="fr-FR"/>
              </w:rPr>
              <w:t>F2</w:t>
            </w:r>
            <w:r w:rsidRPr="00AB7356">
              <w:rPr>
                <w:sz w:val="20"/>
                <w:szCs w:val="20"/>
                <w:lang w:val="fr-FR"/>
              </w:rPr>
              <w:t xml:space="preserve"> </w:t>
            </w:r>
            <w:r w:rsidR="003B4CC6" w:rsidRPr="00AB7356">
              <w:rPr>
                <w:sz w:val="20"/>
                <w:szCs w:val="20"/>
                <w:lang w:val="fr-FR"/>
              </w:rPr>
              <w:t>Fausses facturations</w:t>
            </w:r>
            <w:r w:rsidRPr="00AB7356">
              <w:rPr>
                <w:sz w:val="20"/>
                <w:szCs w:val="20"/>
                <w:lang w:val="fr-FR"/>
              </w:rPr>
              <w:t xml:space="preserve"> </w:t>
            </w:r>
          </w:p>
          <w:p w14:paraId="0C71B2CF" w14:textId="03CE2F41" w:rsidR="003B4CC6" w:rsidRPr="00AB7356" w:rsidRDefault="003B4CC6" w:rsidP="00E47078">
            <w:pPr>
              <w:pStyle w:val="ListParagraph"/>
              <w:numPr>
                <w:ilvl w:val="1"/>
                <w:numId w:val="5"/>
              </w:numPr>
              <w:rPr>
                <w:sz w:val="20"/>
                <w:szCs w:val="20"/>
                <w:lang w:val="fr-FR"/>
              </w:rPr>
            </w:pPr>
            <w:r w:rsidRPr="00AB7356">
              <w:rPr>
                <w:sz w:val="20"/>
                <w:szCs w:val="20"/>
                <w:lang w:val="fr-FR"/>
              </w:rPr>
              <w:t>Sous-tarification/sur</w:t>
            </w:r>
            <w:r w:rsidR="00C55233">
              <w:rPr>
                <w:sz w:val="20"/>
                <w:szCs w:val="20"/>
                <w:lang w:val="fr-FR"/>
              </w:rPr>
              <w:t>-</w:t>
            </w:r>
            <w:r w:rsidRPr="00AB7356">
              <w:rPr>
                <w:sz w:val="20"/>
                <w:szCs w:val="20"/>
                <w:lang w:val="fr-FR"/>
              </w:rPr>
              <w:t>tarification</w:t>
            </w:r>
          </w:p>
          <w:p w14:paraId="1308D576" w14:textId="77777777" w:rsidR="003B4CC6" w:rsidRPr="00AB7356" w:rsidRDefault="003B4CC6" w:rsidP="00E47078">
            <w:pPr>
              <w:pStyle w:val="ListParagraph"/>
              <w:numPr>
                <w:ilvl w:val="1"/>
                <w:numId w:val="5"/>
              </w:numPr>
              <w:rPr>
                <w:sz w:val="20"/>
                <w:szCs w:val="20"/>
                <w:lang w:val="fr-FR"/>
              </w:rPr>
            </w:pPr>
            <w:r w:rsidRPr="00AB7356">
              <w:rPr>
                <w:sz w:val="20"/>
                <w:szCs w:val="20"/>
                <w:lang w:val="fr-FR"/>
              </w:rPr>
              <w:t>Facturation multiple</w:t>
            </w:r>
          </w:p>
          <w:p w14:paraId="199BD09D" w14:textId="77777777" w:rsidR="003B4CC6" w:rsidRPr="00AB7356" w:rsidRDefault="003B4CC6" w:rsidP="003B4CC6">
            <w:pPr>
              <w:pStyle w:val="ListParagraph"/>
              <w:numPr>
                <w:ilvl w:val="1"/>
                <w:numId w:val="5"/>
              </w:numPr>
              <w:rPr>
                <w:sz w:val="20"/>
                <w:szCs w:val="20"/>
                <w:lang w:val="fr-FR"/>
              </w:rPr>
            </w:pPr>
            <w:r w:rsidRPr="00AB7356">
              <w:rPr>
                <w:sz w:val="20"/>
                <w:szCs w:val="20"/>
                <w:lang w:val="fr-FR"/>
              </w:rPr>
              <w:t>Sur/sous déclaration des quantités</w:t>
            </w:r>
          </w:p>
          <w:p w14:paraId="41AD550C" w14:textId="099EC99E" w:rsidR="00E47078" w:rsidRPr="00AB7356" w:rsidRDefault="003B4CC6" w:rsidP="003B4CC6">
            <w:pPr>
              <w:pStyle w:val="ListParagraph"/>
              <w:numPr>
                <w:ilvl w:val="1"/>
                <w:numId w:val="5"/>
              </w:numPr>
              <w:rPr>
                <w:sz w:val="20"/>
                <w:szCs w:val="20"/>
                <w:lang w:val="fr-FR"/>
              </w:rPr>
            </w:pPr>
            <w:r w:rsidRPr="00AB7356">
              <w:rPr>
                <w:sz w:val="20"/>
                <w:szCs w:val="20"/>
                <w:lang w:val="fr-FR"/>
              </w:rPr>
              <w:t>Mauvaise classification des catégories tarifaires</w:t>
            </w:r>
          </w:p>
        </w:tc>
        <w:tc>
          <w:tcPr>
            <w:tcW w:w="2977" w:type="dxa"/>
            <w:tcBorders>
              <w:bottom w:val="dashSmallGap" w:sz="4" w:space="0" w:color="auto"/>
            </w:tcBorders>
          </w:tcPr>
          <w:sdt>
            <w:sdtPr>
              <w:rPr>
                <w:sz w:val="20"/>
                <w:szCs w:val="20"/>
                <w:lang w:val="fr-FR"/>
              </w:rPr>
              <w:id w:val="-600723459"/>
              <w:placeholder>
                <w:docPart w:val="E9599551BB674E2B970C7D61D712C1A7"/>
              </w:placeholder>
              <w:showingPlcHdr/>
            </w:sdtPr>
            <w:sdtEndPr/>
            <w:sdtContent>
              <w:p w14:paraId="31A472F8" w14:textId="77777777" w:rsidR="00E47078" w:rsidRPr="00AD6D85" w:rsidRDefault="00E47078" w:rsidP="004E711B">
                <w:pPr>
                  <w:jc w:val="both"/>
                  <w:rPr>
                    <w:sz w:val="20"/>
                    <w:szCs w:val="20"/>
                    <w:lang w:val="en-US"/>
                  </w:rPr>
                </w:pPr>
                <w:r w:rsidRPr="00AD6D85">
                  <w:rPr>
                    <w:rStyle w:val="PlaceholderText"/>
                    <w:rFonts w:ascii="Calibri" w:hAnsi="Calibri" w:cs="Calibri"/>
                    <w:sz w:val="20"/>
                    <w:szCs w:val="20"/>
                    <w:lang w:val="en-US"/>
                  </w:rPr>
                  <w:t>Click or tap here to enter text.</w:t>
                </w:r>
              </w:p>
            </w:sdtContent>
          </w:sdt>
          <w:p w14:paraId="0CDB641F" w14:textId="77777777" w:rsidR="00E47078" w:rsidRPr="00AD6D85" w:rsidRDefault="00E47078" w:rsidP="004E711B">
            <w:pPr>
              <w:rPr>
                <w:sz w:val="20"/>
                <w:szCs w:val="20"/>
                <w:lang w:val="en-US"/>
              </w:rPr>
            </w:pPr>
          </w:p>
        </w:tc>
      </w:tr>
      <w:tr w:rsidR="00E47078" w:rsidRPr="00AB7356" w14:paraId="6F302488" w14:textId="77777777" w:rsidTr="00AB7356">
        <w:tc>
          <w:tcPr>
            <w:tcW w:w="2405" w:type="dxa"/>
            <w:tcBorders>
              <w:top w:val="dashSmallGap" w:sz="4" w:space="0" w:color="auto"/>
            </w:tcBorders>
          </w:tcPr>
          <w:p w14:paraId="19433384" w14:textId="77777777" w:rsidR="003B4CC6" w:rsidRPr="00AB7356" w:rsidRDefault="003B4CC6" w:rsidP="003B4CC6">
            <w:pPr>
              <w:rPr>
                <w:b/>
                <w:bCs/>
                <w:sz w:val="20"/>
                <w:szCs w:val="20"/>
                <w:lang w:val="fr-FR"/>
              </w:rPr>
            </w:pPr>
            <w:r w:rsidRPr="00AB7356">
              <w:rPr>
                <w:b/>
                <w:bCs/>
                <w:sz w:val="20"/>
                <w:szCs w:val="20"/>
                <w:lang w:val="fr-FR"/>
              </w:rPr>
              <w:t xml:space="preserve">Activités commerciales et fiscales illicites - B. </w:t>
            </w:r>
          </w:p>
          <w:p w14:paraId="74577615" w14:textId="421C202D" w:rsidR="00E47078" w:rsidRPr="00AB7356" w:rsidRDefault="003B4CC6" w:rsidP="003B4CC6">
            <w:pPr>
              <w:rPr>
                <w:b/>
                <w:bCs/>
                <w:sz w:val="20"/>
                <w:szCs w:val="20"/>
                <w:lang w:val="fr-FR"/>
              </w:rPr>
            </w:pPr>
            <w:r w:rsidRPr="00AB7356">
              <w:rPr>
                <w:b/>
                <w:bCs/>
                <w:sz w:val="20"/>
                <w:szCs w:val="20"/>
                <w:lang w:val="fr-FR"/>
              </w:rPr>
              <w:t xml:space="preserve">FFI provenant de </w:t>
            </w:r>
            <w:r w:rsidRPr="00511BC9">
              <w:rPr>
                <w:b/>
                <w:bCs/>
                <w:sz w:val="20"/>
                <w:szCs w:val="20"/>
                <w:lang w:val="fr-FR"/>
              </w:rPr>
              <w:t>l'évitement fiscal agressif</w:t>
            </w:r>
          </w:p>
        </w:tc>
        <w:tc>
          <w:tcPr>
            <w:tcW w:w="3192" w:type="dxa"/>
            <w:tcBorders>
              <w:top w:val="dashSmallGap" w:sz="4" w:space="0" w:color="auto"/>
            </w:tcBorders>
          </w:tcPr>
          <w:p w14:paraId="5A59F837" w14:textId="1E6904F0" w:rsidR="00E47078" w:rsidRPr="00AB7356" w:rsidRDefault="00E47078" w:rsidP="004E711B">
            <w:pPr>
              <w:rPr>
                <w:sz w:val="20"/>
                <w:szCs w:val="20"/>
                <w:lang w:val="fr-FR"/>
              </w:rPr>
            </w:pPr>
            <w:r w:rsidRPr="00AB7356">
              <w:rPr>
                <w:b/>
                <w:bCs/>
                <w:sz w:val="20"/>
                <w:szCs w:val="20"/>
                <w:lang w:val="fr-FR"/>
              </w:rPr>
              <w:t>B1</w:t>
            </w:r>
            <w:r w:rsidRPr="00AB7356">
              <w:rPr>
                <w:sz w:val="20"/>
                <w:szCs w:val="20"/>
                <w:lang w:val="fr-FR"/>
              </w:rPr>
              <w:t xml:space="preserve"> </w:t>
            </w:r>
            <w:r w:rsidR="00B57498" w:rsidRPr="00AB7356">
              <w:rPr>
                <w:sz w:val="20"/>
                <w:szCs w:val="20"/>
                <w:lang w:val="fr-FR"/>
              </w:rPr>
              <w:t>Actes dérogeant au principe de pleine concurrence</w:t>
            </w:r>
          </w:p>
          <w:p w14:paraId="48944819" w14:textId="590484D9" w:rsidR="00E47078" w:rsidRPr="00AB7356" w:rsidRDefault="00E47078" w:rsidP="004E711B">
            <w:pPr>
              <w:rPr>
                <w:sz w:val="20"/>
                <w:szCs w:val="20"/>
                <w:lang w:val="fr-FR"/>
              </w:rPr>
            </w:pPr>
            <w:r w:rsidRPr="00AB7356">
              <w:rPr>
                <w:b/>
                <w:bCs/>
                <w:sz w:val="20"/>
                <w:szCs w:val="20"/>
                <w:lang w:val="fr-FR"/>
              </w:rPr>
              <w:t>B2</w:t>
            </w:r>
            <w:r w:rsidRPr="00AB7356">
              <w:rPr>
                <w:sz w:val="20"/>
                <w:szCs w:val="20"/>
                <w:lang w:val="fr-FR"/>
              </w:rPr>
              <w:t xml:space="preserve"> </w:t>
            </w:r>
            <w:r w:rsidR="00B57498" w:rsidRPr="00AB7356">
              <w:rPr>
                <w:sz w:val="20"/>
                <w:szCs w:val="20"/>
                <w:lang w:val="fr-FR"/>
              </w:rPr>
              <w:t>Actes liés à l'emplacement stratégique de la dette, des actifs, des risques ou d'autres activités de l'entreprise</w:t>
            </w:r>
          </w:p>
          <w:p w14:paraId="7B9EB30E" w14:textId="3F2112F7" w:rsidR="00E47078" w:rsidRPr="00AB7356" w:rsidRDefault="00E47078" w:rsidP="004E711B">
            <w:pPr>
              <w:rPr>
                <w:sz w:val="20"/>
                <w:szCs w:val="20"/>
                <w:lang w:val="fr-FR"/>
              </w:rPr>
            </w:pPr>
            <w:r w:rsidRPr="00AB7356">
              <w:rPr>
                <w:b/>
                <w:bCs/>
                <w:sz w:val="20"/>
                <w:szCs w:val="20"/>
                <w:lang w:val="fr-FR"/>
              </w:rPr>
              <w:t>B3</w:t>
            </w:r>
            <w:r w:rsidRPr="00AB7356">
              <w:rPr>
                <w:sz w:val="20"/>
                <w:szCs w:val="20"/>
                <w:lang w:val="fr-FR"/>
              </w:rPr>
              <w:t xml:space="preserve"> </w:t>
            </w:r>
            <w:r w:rsidR="00B57498" w:rsidRPr="00AB7356">
              <w:rPr>
                <w:sz w:val="20"/>
                <w:szCs w:val="20"/>
                <w:lang w:val="fr-FR"/>
              </w:rPr>
              <w:t>Autres actes d'évitement fiscal agressif</w:t>
            </w:r>
          </w:p>
          <w:p w14:paraId="12482756" w14:textId="77777777" w:rsidR="00E47078" w:rsidRPr="00AB7356" w:rsidRDefault="00E47078" w:rsidP="004E711B">
            <w:pPr>
              <w:rPr>
                <w:sz w:val="20"/>
                <w:szCs w:val="20"/>
                <w:lang w:val="fr-FR"/>
              </w:rPr>
            </w:pPr>
          </w:p>
        </w:tc>
        <w:tc>
          <w:tcPr>
            <w:tcW w:w="5171" w:type="dxa"/>
            <w:tcBorders>
              <w:top w:val="dashSmallGap" w:sz="4" w:space="0" w:color="auto"/>
            </w:tcBorders>
          </w:tcPr>
          <w:p w14:paraId="7519BC78" w14:textId="36547451" w:rsidR="00E47078" w:rsidRPr="00AB7356" w:rsidRDefault="00E47078" w:rsidP="004E711B">
            <w:pPr>
              <w:rPr>
                <w:sz w:val="20"/>
                <w:szCs w:val="20"/>
                <w:lang w:val="fr-FR"/>
              </w:rPr>
            </w:pPr>
            <w:r w:rsidRPr="00AB7356">
              <w:rPr>
                <w:b/>
                <w:bCs/>
                <w:sz w:val="20"/>
                <w:szCs w:val="20"/>
                <w:lang w:val="fr-FR"/>
              </w:rPr>
              <w:t>F3</w:t>
            </w:r>
            <w:r w:rsidRPr="00AB7356">
              <w:rPr>
                <w:sz w:val="20"/>
                <w:szCs w:val="20"/>
                <w:lang w:val="fr-FR"/>
              </w:rPr>
              <w:t xml:space="preserve"> </w:t>
            </w:r>
            <w:r w:rsidR="00B57498" w:rsidRPr="00AB7356">
              <w:rPr>
                <w:sz w:val="20"/>
                <w:szCs w:val="20"/>
                <w:lang w:val="fr-FR"/>
              </w:rPr>
              <w:t>Manipulation des prix de transfert</w:t>
            </w:r>
          </w:p>
          <w:p w14:paraId="77604A91" w14:textId="364CE8C4" w:rsidR="00E47078" w:rsidRPr="00AB7356" w:rsidRDefault="00E47078" w:rsidP="004E711B">
            <w:pPr>
              <w:rPr>
                <w:sz w:val="20"/>
                <w:szCs w:val="20"/>
                <w:lang w:val="fr-FR"/>
              </w:rPr>
            </w:pPr>
            <w:r w:rsidRPr="00AB7356">
              <w:rPr>
                <w:b/>
                <w:bCs/>
                <w:sz w:val="20"/>
                <w:szCs w:val="20"/>
                <w:lang w:val="fr-FR"/>
              </w:rPr>
              <w:t>F4</w:t>
            </w:r>
            <w:r w:rsidRPr="00AB7356">
              <w:rPr>
                <w:sz w:val="20"/>
                <w:szCs w:val="20"/>
                <w:lang w:val="fr-FR"/>
              </w:rPr>
              <w:t xml:space="preserve"> </w:t>
            </w:r>
            <w:r w:rsidR="00B57498" w:rsidRPr="00AB7356">
              <w:rPr>
                <w:sz w:val="20"/>
                <w:szCs w:val="20"/>
                <w:lang w:val="fr-FR"/>
              </w:rPr>
              <w:t>Transfert de la dette</w:t>
            </w:r>
          </w:p>
          <w:p w14:paraId="72419750" w14:textId="70A2BDD4" w:rsidR="00B57498" w:rsidRPr="00AB7356" w:rsidRDefault="00B57498" w:rsidP="00E47078">
            <w:pPr>
              <w:pStyle w:val="ListParagraph"/>
              <w:numPr>
                <w:ilvl w:val="1"/>
                <w:numId w:val="5"/>
              </w:numPr>
              <w:rPr>
                <w:sz w:val="20"/>
                <w:szCs w:val="20"/>
                <w:lang w:val="fr-FR"/>
              </w:rPr>
            </w:pPr>
            <w:r w:rsidRPr="00AB7356">
              <w:rPr>
                <w:sz w:val="20"/>
                <w:szCs w:val="20"/>
                <w:lang w:val="fr-FR"/>
              </w:rPr>
              <w:t xml:space="preserve">Prêt intra-entreprise </w:t>
            </w:r>
          </w:p>
          <w:p w14:paraId="22CFD614" w14:textId="34024EEA" w:rsidR="00E47078" w:rsidRPr="00AB7356" w:rsidRDefault="00B57498" w:rsidP="00E47078">
            <w:pPr>
              <w:pStyle w:val="ListParagraph"/>
              <w:numPr>
                <w:ilvl w:val="1"/>
                <w:numId w:val="5"/>
              </w:numPr>
              <w:rPr>
                <w:sz w:val="20"/>
                <w:szCs w:val="20"/>
                <w:lang w:val="fr-FR"/>
              </w:rPr>
            </w:pPr>
            <w:r w:rsidRPr="00AB7356">
              <w:rPr>
                <w:sz w:val="20"/>
                <w:szCs w:val="20"/>
                <w:lang w:val="fr-FR"/>
              </w:rPr>
              <w:t>Paiements d’intérêts</w:t>
            </w:r>
          </w:p>
          <w:p w14:paraId="1A5479F6" w14:textId="7361EC8F" w:rsidR="00E47078" w:rsidRPr="00AB7356" w:rsidRDefault="00E47078" w:rsidP="00AB7356">
            <w:pPr>
              <w:rPr>
                <w:sz w:val="20"/>
                <w:szCs w:val="20"/>
                <w:lang w:val="fr-FR"/>
              </w:rPr>
            </w:pPr>
            <w:r w:rsidRPr="00AB7356">
              <w:rPr>
                <w:b/>
                <w:bCs/>
                <w:sz w:val="20"/>
                <w:szCs w:val="20"/>
                <w:lang w:val="fr-FR"/>
              </w:rPr>
              <w:t>F5</w:t>
            </w:r>
            <w:r w:rsidRPr="00AB7356">
              <w:rPr>
                <w:sz w:val="20"/>
                <w:szCs w:val="20"/>
                <w:lang w:val="fr-FR"/>
              </w:rPr>
              <w:t xml:space="preserve"> </w:t>
            </w:r>
            <w:r w:rsidR="00B57498" w:rsidRPr="00AB7356">
              <w:rPr>
                <w:sz w:val="20"/>
                <w:szCs w:val="20"/>
                <w:lang w:val="fr-FR"/>
              </w:rPr>
              <w:t xml:space="preserve">Déplacement des actifs et de la </w:t>
            </w:r>
            <w:r w:rsidR="00AB7356" w:rsidRPr="00AB7356">
              <w:rPr>
                <w:sz w:val="20"/>
                <w:szCs w:val="20"/>
                <w:lang w:val="fr-FR"/>
              </w:rPr>
              <w:t>propriété intellectuelle</w:t>
            </w:r>
          </w:p>
          <w:p w14:paraId="7B103ABA" w14:textId="6B28A530" w:rsidR="00AB7356" w:rsidRPr="00AB7356" w:rsidRDefault="00AB7356" w:rsidP="00E47078">
            <w:pPr>
              <w:pStyle w:val="ListParagraph"/>
              <w:numPr>
                <w:ilvl w:val="1"/>
                <w:numId w:val="5"/>
              </w:numPr>
              <w:rPr>
                <w:sz w:val="20"/>
                <w:szCs w:val="20"/>
                <w:lang w:val="fr-FR"/>
              </w:rPr>
            </w:pPr>
            <w:r w:rsidRPr="00AB7356">
              <w:rPr>
                <w:sz w:val="20"/>
                <w:szCs w:val="20"/>
                <w:lang w:val="fr-FR"/>
              </w:rPr>
              <w:t xml:space="preserve">Emplacement stratégique de la propriété intellectuelle </w:t>
            </w:r>
          </w:p>
          <w:p w14:paraId="298A5764" w14:textId="77777777" w:rsidR="00AB7356" w:rsidRPr="00AB7356" w:rsidRDefault="00AB7356" w:rsidP="00E47078">
            <w:pPr>
              <w:pStyle w:val="ListParagraph"/>
              <w:numPr>
                <w:ilvl w:val="1"/>
                <w:numId w:val="5"/>
              </w:numPr>
              <w:rPr>
                <w:sz w:val="20"/>
                <w:szCs w:val="20"/>
                <w:lang w:val="fr-FR"/>
              </w:rPr>
            </w:pPr>
            <w:r w:rsidRPr="00AB7356">
              <w:rPr>
                <w:sz w:val="20"/>
                <w:szCs w:val="20"/>
                <w:lang w:val="fr-FR"/>
              </w:rPr>
              <w:t xml:space="preserve">Emplacement stratégique des autres actifs </w:t>
            </w:r>
          </w:p>
          <w:p w14:paraId="5597F181" w14:textId="77777777" w:rsidR="00AB7356" w:rsidRPr="00AB7356" w:rsidRDefault="00AB7356" w:rsidP="00E47078">
            <w:pPr>
              <w:pStyle w:val="ListParagraph"/>
              <w:numPr>
                <w:ilvl w:val="1"/>
                <w:numId w:val="5"/>
              </w:numPr>
              <w:rPr>
                <w:sz w:val="20"/>
                <w:szCs w:val="20"/>
                <w:lang w:val="fr-FR"/>
              </w:rPr>
            </w:pPr>
            <w:r w:rsidRPr="00AB7356">
              <w:rPr>
                <w:sz w:val="20"/>
                <w:szCs w:val="20"/>
                <w:lang w:val="fr-FR"/>
              </w:rPr>
              <w:t>Accords de partage de coûts</w:t>
            </w:r>
          </w:p>
          <w:p w14:paraId="0EA84634" w14:textId="6526B206" w:rsidR="00E47078" w:rsidRPr="00AB7356" w:rsidRDefault="00AB7356" w:rsidP="00E47078">
            <w:pPr>
              <w:pStyle w:val="ListParagraph"/>
              <w:numPr>
                <w:ilvl w:val="1"/>
                <w:numId w:val="5"/>
              </w:numPr>
              <w:rPr>
                <w:sz w:val="20"/>
                <w:szCs w:val="20"/>
                <w:lang w:val="fr-FR"/>
              </w:rPr>
            </w:pPr>
            <w:r w:rsidRPr="00AB7356">
              <w:rPr>
                <w:sz w:val="20"/>
                <w:szCs w:val="20"/>
                <w:lang w:val="fr-FR"/>
              </w:rPr>
              <w:t>Paiements de redevance</w:t>
            </w:r>
          </w:p>
        </w:tc>
        <w:tc>
          <w:tcPr>
            <w:tcW w:w="2977" w:type="dxa"/>
            <w:tcBorders>
              <w:top w:val="dashSmallGap" w:sz="4" w:space="0" w:color="auto"/>
            </w:tcBorders>
          </w:tcPr>
          <w:sdt>
            <w:sdtPr>
              <w:rPr>
                <w:sz w:val="20"/>
                <w:szCs w:val="20"/>
                <w:lang w:val="fr-FR"/>
              </w:rPr>
              <w:id w:val="-51078596"/>
              <w:placeholder>
                <w:docPart w:val="494D08DF461B4E979ED25316BF1C1B6F"/>
              </w:placeholder>
              <w:showingPlcHdr/>
            </w:sdtPr>
            <w:sdtEndPr/>
            <w:sdtContent>
              <w:p w14:paraId="689A0265" w14:textId="77777777" w:rsidR="00E47078" w:rsidRPr="00AD6D85" w:rsidRDefault="00E47078" w:rsidP="004E711B">
                <w:pPr>
                  <w:jc w:val="both"/>
                  <w:rPr>
                    <w:sz w:val="20"/>
                    <w:szCs w:val="20"/>
                    <w:lang w:val="en-US"/>
                  </w:rPr>
                </w:pPr>
                <w:r w:rsidRPr="00D71317">
                  <w:rPr>
                    <w:rStyle w:val="PlaceholderText"/>
                    <w:rFonts w:ascii="Calibri" w:hAnsi="Calibri" w:cs="Calibri"/>
                    <w:sz w:val="20"/>
                    <w:szCs w:val="20"/>
                    <w:lang w:val="en-US"/>
                  </w:rPr>
                  <w:t>Click or tap here to enter text.</w:t>
                </w:r>
              </w:p>
            </w:sdtContent>
          </w:sdt>
          <w:p w14:paraId="775ABDCC" w14:textId="77777777" w:rsidR="00E47078" w:rsidRPr="00AD6D85" w:rsidRDefault="00E47078" w:rsidP="004E711B">
            <w:pPr>
              <w:rPr>
                <w:sz w:val="20"/>
                <w:szCs w:val="20"/>
                <w:lang w:val="en-US"/>
              </w:rPr>
            </w:pPr>
          </w:p>
        </w:tc>
      </w:tr>
      <w:tr w:rsidR="00E47078" w:rsidRPr="00AB7356" w14:paraId="42C24CC0" w14:textId="77777777" w:rsidTr="00AB7356">
        <w:tc>
          <w:tcPr>
            <w:tcW w:w="2405" w:type="dxa"/>
            <w:shd w:val="clear" w:color="auto" w:fill="D9D9D9" w:themeFill="background1" w:themeFillShade="D9"/>
          </w:tcPr>
          <w:p w14:paraId="24F66520" w14:textId="4E72C189" w:rsidR="00E47078" w:rsidRPr="00AB7356" w:rsidRDefault="00AB7356" w:rsidP="004E711B">
            <w:pPr>
              <w:rPr>
                <w:b/>
                <w:bCs/>
                <w:sz w:val="20"/>
                <w:szCs w:val="20"/>
                <w:lang w:val="fr-FR"/>
              </w:rPr>
            </w:pPr>
            <w:r>
              <w:rPr>
                <w:b/>
                <w:bCs/>
                <w:sz w:val="20"/>
                <w:szCs w:val="20"/>
                <w:lang w:val="fr-FR"/>
              </w:rPr>
              <w:lastRenderedPageBreak/>
              <w:t>Marchés illégaux</w:t>
            </w:r>
          </w:p>
        </w:tc>
        <w:tc>
          <w:tcPr>
            <w:tcW w:w="3192" w:type="dxa"/>
            <w:shd w:val="clear" w:color="auto" w:fill="D9D9D9" w:themeFill="background1" w:themeFillShade="D9"/>
          </w:tcPr>
          <w:p w14:paraId="1B924FDF" w14:textId="1D0D96C7" w:rsidR="00E47078" w:rsidRPr="00AB7356" w:rsidRDefault="00AB7356" w:rsidP="004E711B">
            <w:pPr>
              <w:autoSpaceDE w:val="0"/>
              <w:autoSpaceDN w:val="0"/>
              <w:adjustRightInd w:val="0"/>
              <w:rPr>
                <w:rFonts w:ascii="Calibri" w:hAnsi="Calibri" w:cs="Calibri"/>
                <w:sz w:val="20"/>
                <w:szCs w:val="20"/>
                <w:lang w:val="fr-FR"/>
              </w:rPr>
            </w:pPr>
            <w:r w:rsidRPr="00AB7356">
              <w:rPr>
                <w:rFonts w:ascii="Calibri" w:hAnsi="Calibri" w:cs="Calibri"/>
                <w:sz w:val="20"/>
                <w:szCs w:val="20"/>
                <w:lang w:val="fr-FR"/>
              </w:rPr>
              <w:t>L'ICCS regroupe une longue liste d'activités, dont par exemple :</w:t>
            </w:r>
            <w:r w:rsidR="00E47078" w:rsidRPr="00AB7356">
              <w:rPr>
                <w:rFonts w:ascii="Calibri" w:hAnsi="Calibri" w:cs="Calibri"/>
                <w:sz w:val="20"/>
                <w:szCs w:val="20"/>
                <w:lang w:val="fr-FR"/>
              </w:rPr>
              <w:t xml:space="preserve"> </w:t>
            </w:r>
            <w:r>
              <w:rPr>
                <w:rFonts w:ascii="Calibri" w:hAnsi="Calibri" w:cs="Calibri"/>
                <w:sz w:val="20"/>
                <w:szCs w:val="20"/>
                <w:lang w:val="fr-FR"/>
              </w:rPr>
              <w:t>Trafic de drogues</w:t>
            </w:r>
            <w:r w:rsidR="00E47078" w:rsidRPr="00AB7356">
              <w:rPr>
                <w:rFonts w:ascii="Calibri" w:hAnsi="Calibri" w:cs="Calibri"/>
                <w:sz w:val="20"/>
                <w:szCs w:val="20"/>
                <w:lang w:val="fr-FR"/>
              </w:rPr>
              <w:t xml:space="preserve"> [060132], </w:t>
            </w:r>
          </w:p>
          <w:p w14:paraId="154F5739" w14:textId="77777777" w:rsidR="00AB7356" w:rsidRPr="00AB7356" w:rsidRDefault="00AB7356" w:rsidP="00AB7356">
            <w:pPr>
              <w:autoSpaceDE w:val="0"/>
              <w:autoSpaceDN w:val="0"/>
              <w:adjustRightInd w:val="0"/>
              <w:rPr>
                <w:rFonts w:ascii="Calibri" w:hAnsi="Calibri" w:cs="Calibri"/>
                <w:sz w:val="20"/>
                <w:szCs w:val="20"/>
                <w:lang w:val="fr-FR"/>
              </w:rPr>
            </w:pPr>
            <w:r w:rsidRPr="00AB7356">
              <w:rPr>
                <w:rFonts w:ascii="Calibri" w:hAnsi="Calibri" w:cs="Calibri"/>
                <w:sz w:val="20"/>
                <w:szCs w:val="20"/>
                <w:lang w:val="fr-FR"/>
              </w:rPr>
              <w:t xml:space="preserve">Trafic d'armes à feu [090121], </w:t>
            </w:r>
          </w:p>
          <w:p w14:paraId="1FD1DA9C" w14:textId="77777777" w:rsidR="00AB7356" w:rsidRPr="00AB7356" w:rsidRDefault="00AB7356" w:rsidP="00AB7356">
            <w:pPr>
              <w:autoSpaceDE w:val="0"/>
              <w:autoSpaceDN w:val="0"/>
              <w:adjustRightInd w:val="0"/>
              <w:rPr>
                <w:rFonts w:ascii="Calibri" w:hAnsi="Calibri" w:cs="Calibri"/>
                <w:sz w:val="20"/>
                <w:szCs w:val="20"/>
                <w:lang w:val="fr-FR"/>
              </w:rPr>
            </w:pPr>
            <w:r w:rsidRPr="00AB7356">
              <w:rPr>
                <w:rFonts w:ascii="Calibri" w:hAnsi="Calibri" w:cs="Calibri"/>
                <w:sz w:val="20"/>
                <w:szCs w:val="20"/>
                <w:lang w:val="fr-FR"/>
              </w:rPr>
              <w:t xml:space="preserve">Exploitation minière illégale [10043], </w:t>
            </w:r>
          </w:p>
          <w:p w14:paraId="50BC4F4A" w14:textId="77777777" w:rsidR="00AB7356" w:rsidRPr="00AB7356" w:rsidRDefault="00AB7356" w:rsidP="00AB7356">
            <w:pPr>
              <w:autoSpaceDE w:val="0"/>
              <w:autoSpaceDN w:val="0"/>
              <w:adjustRightInd w:val="0"/>
              <w:rPr>
                <w:rFonts w:ascii="Calibri" w:hAnsi="Calibri" w:cs="Calibri"/>
                <w:sz w:val="20"/>
                <w:szCs w:val="20"/>
                <w:lang w:val="fr-FR"/>
              </w:rPr>
            </w:pPr>
            <w:r w:rsidRPr="00AB7356">
              <w:rPr>
                <w:rFonts w:ascii="Calibri" w:hAnsi="Calibri" w:cs="Calibri"/>
                <w:sz w:val="20"/>
                <w:szCs w:val="20"/>
                <w:lang w:val="fr-FR"/>
              </w:rPr>
              <w:t xml:space="preserve">Trafic de migrants [08051], </w:t>
            </w:r>
          </w:p>
          <w:p w14:paraId="633AA1B2" w14:textId="77777777" w:rsidR="00AB7356" w:rsidRPr="00AB7356" w:rsidRDefault="00AB7356" w:rsidP="00AB7356">
            <w:pPr>
              <w:autoSpaceDE w:val="0"/>
              <w:autoSpaceDN w:val="0"/>
              <w:adjustRightInd w:val="0"/>
              <w:rPr>
                <w:rFonts w:ascii="Calibri" w:hAnsi="Calibri" w:cs="Calibri"/>
                <w:sz w:val="20"/>
                <w:szCs w:val="20"/>
                <w:lang w:val="fr-FR"/>
              </w:rPr>
            </w:pPr>
            <w:r w:rsidRPr="00AB7356">
              <w:rPr>
                <w:rFonts w:ascii="Calibri" w:hAnsi="Calibri" w:cs="Calibri"/>
                <w:sz w:val="20"/>
                <w:szCs w:val="20"/>
                <w:lang w:val="fr-FR"/>
              </w:rPr>
              <w:t xml:space="preserve">Contrebande de marchandises [08044], </w:t>
            </w:r>
          </w:p>
          <w:p w14:paraId="696F5214" w14:textId="5B5A255F" w:rsidR="00E47078" w:rsidRPr="00AB7356" w:rsidRDefault="00AB7356" w:rsidP="00AB7356">
            <w:pPr>
              <w:autoSpaceDE w:val="0"/>
              <w:autoSpaceDN w:val="0"/>
              <w:adjustRightInd w:val="0"/>
              <w:rPr>
                <w:sz w:val="20"/>
                <w:szCs w:val="20"/>
                <w:lang w:val="fr-FR"/>
              </w:rPr>
            </w:pPr>
            <w:r w:rsidRPr="00AB7356">
              <w:rPr>
                <w:rFonts w:ascii="Calibri" w:hAnsi="Calibri" w:cs="Calibri"/>
                <w:sz w:val="20"/>
                <w:szCs w:val="20"/>
                <w:lang w:val="fr-FR"/>
              </w:rPr>
              <w:t>Trafic d'animaux sauvages [100312]</w:t>
            </w:r>
          </w:p>
        </w:tc>
        <w:tc>
          <w:tcPr>
            <w:tcW w:w="5171" w:type="dxa"/>
            <w:shd w:val="clear" w:color="auto" w:fill="D9D9D9" w:themeFill="background1" w:themeFillShade="D9"/>
          </w:tcPr>
          <w:p w14:paraId="16554280" w14:textId="77777777" w:rsidR="000B1BC1" w:rsidRPr="00AB7356" w:rsidRDefault="001057A5" w:rsidP="000B1BC1">
            <w:pPr>
              <w:autoSpaceDE w:val="0"/>
              <w:autoSpaceDN w:val="0"/>
              <w:adjustRightInd w:val="0"/>
              <w:rPr>
                <w:rFonts w:ascii="Calibri" w:hAnsi="Calibri" w:cs="Calibri"/>
                <w:sz w:val="20"/>
                <w:szCs w:val="20"/>
                <w:lang w:val="fr-FR"/>
              </w:rPr>
            </w:pPr>
            <w:r w:rsidRPr="001057A5">
              <w:rPr>
                <w:sz w:val="20"/>
                <w:szCs w:val="20"/>
                <w:lang w:val="fr-FR"/>
              </w:rPr>
              <w:t>Les flux liés aux actes de</w:t>
            </w:r>
            <w:r w:rsidR="00F81B7E">
              <w:rPr>
                <w:sz w:val="20"/>
                <w:szCs w:val="20"/>
                <w:lang w:val="fr-FR"/>
              </w:rPr>
              <w:t xml:space="preserve"> marchés illégaux</w:t>
            </w:r>
            <w:r w:rsidRPr="001057A5">
              <w:rPr>
                <w:sz w:val="20"/>
                <w:szCs w:val="20"/>
                <w:lang w:val="fr-FR"/>
              </w:rPr>
              <w:t xml:space="preserve"> répertoriés dans l’ICCS, par exemple : </w:t>
            </w:r>
            <w:r w:rsidR="000B1BC1">
              <w:rPr>
                <w:rFonts w:ascii="Calibri" w:hAnsi="Calibri" w:cs="Calibri"/>
                <w:sz w:val="20"/>
                <w:szCs w:val="20"/>
                <w:lang w:val="fr-FR"/>
              </w:rPr>
              <w:t>Trafic de drogues</w:t>
            </w:r>
            <w:r w:rsidR="000B1BC1" w:rsidRPr="00AB7356">
              <w:rPr>
                <w:rFonts w:ascii="Calibri" w:hAnsi="Calibri" w:cs="Calibri"/>
                <w:sz w:val="20"/>
                <w:szCs w:val="20"/>
                <w:lang w:val="fr-FR"/>
              </w:rPr>
              <w:t xml:space="preserve"> [060132], </w:t>
            </w:r>
          </w:p>
          <w:p w14:paraId="5FE4DDC6" w14:textId="77777777" w:rsidR="000B1BC1" w:rsidRPr="00AB7356" w:rsidRDefault="000B1BC1" w:rsidP="000B1BC1">
            <w:pPr>
              <w:autoSpaceDE w:val="0"/>
              <w:autoSpaceDN w:val="0"/>
              <w:adjustRightInd w:val="0"/>
              <w:rPr>
                <w:rFonts w:ascii="Calibri" w:hAnsi="Calibri" w:cs="Calibri"/>
                <w:sz w:val="20"/>
                <w:szCs w:val="20"/>
                <w:lang w:val="fr-FR"/>
              </w:rPr>
            </w:pPr>
            <w:r w:rsidRPr="00AB7356">
              <w:rPr>
                <w:rFonts w:ascii="Calibri" w:hAnsi="Calibri" w:cs="Calibri"/>
                <w:sz w:val="20"/>
                <w:szCs w:val="20"/>
                <w:lang w:val="fr-FR"/>
              </w:rPr>
              <w:t xml:space="preserve">Trafic d'armes à feu [090121], </w:t>
            </w:r>
          </w:p>
          <w:p w14:paraId="6A1CD463" w14:textId="77777777" w:rsidR="000B1BC1" w:rsidRPr="00AB7356" w:rsidRDefault="000B1BC1" w:rsidP="000B1BC1">
            <w:pPr>
              <w:autoSpaceDE w:val="0"/>
              <w:autoSpaceDN w:val="0"/>
              <w:adjustRightInd w:val="0"/>
              <w:rPr>
                <w:rFonts w:ascii="Calibri" w:hAnsi="Calibri" w:cs="Calibri"/>
                <w:sz w:val="20"/>
                <w:szCs w:val="20"/>
                <w:lang w:val="fr-FR"/>
              </w:rPr>
            </w:pPr>
            <w:r w:rsidRPr="00AB7356">
              <w:rPr>
                <w:rFonts w:ascii="Calibri" w:hAnsi="Calibri" w:cs="Calibri"/>
                <w:sz w:val="20"/>
                <w:szCs w:val="20"/>
                <w:lang w:val="fr-FR"/>
              </w:rPr>
              <w:t xml:space="preserve">Exploitation minière illégale [10043], </w:t>
            </w:r>
          </w:p>
          <w:p w14:paraId="6F0CC389" w14:textId="77777777" w:rsidR="000B1BC1" w:rsidRPr="00AB7356" w:rsidRDefault="000B1BC1" w:rsidP="000B1BC1">
            <w:pPr>
              <w:autoSpaceDE w:val="0"/>
              <w:autoSpaceDN w:val="0"/>
              <w:adjustRightInd w:val="0"/>
              <w:rPr>
                <w:rFonts w:ascii="Calibri" w:hAnsi="Calibri" w:cs="Calibri"/>
                <w:sz w:val="20"/>
                <w:szCs w:val="20"/>
                <w:lang w:val="fr-FR"/>
              </w:rPr>
            </w:pPr>
            <w:r w:rsidRPr="00AB7356">
              <w:rPr>
                <w:rFonts w:ascii="Calibri" w:hAnsi="Calibri" w:cs="Calibri"/>
                <w:sz w:val="20"/>
                <w:szCs w:val="20"/>
                <w:lang w:val="fr-FR"/>
              </w:rPr>
              <w:t xml:space="preserve">Trafic de migrants [08051], </w:t>
            </w:r>
          </w:p>
          <w:p w14:paraId="57B65C59" w14:textId="77777777" w:rsidR="000B1BC1" w:rsidRPr="00AB7356" w:rsidRDefault="000B1BC1" w:rsidP="000B1BC1">
            <w:pPr>
              <w:autoSpaceDE w:val="0"/>
              <w:autoSpaceDN w:val="0"/>
              <w:adjustRightInd w:val="0"/>
              <w:rPr>
                <w:rFonts w:ascii="Calibri" w:hAnsi="Calibri" w:cs="Calibri"/>
                <w:sz w:val="20"/>
                <w:szCs w:val="20"/>
                <w:lang w:val="fr-FR"/>
              </w:rPr>
            </w:pPr>
            <w:r w:rsidRPr="00AB7356">
              <w:rPr>
                <w:rFonts w:ascii="Calibri" w:hAnsi="Calibri" w:cs="Calibri"/>
                <w:sz w:val="20"/>
                <w:szCs w:val="20"/>
                <w:lang w:val="fr-FR"/>
              </w:rPr>
              <w:t xml:space="preserve">Contrebande de marchandises [08044], </w:t>
            </w:r>
          </w:p>
          <w:p w14:paraId="6EACBE60" w14:textId="0A01ACA9" w:rsidR="00E47078" w:rsidRPr="00AB7356" w:rsidRDefault="000B1BC1" w:rsidP="000B1BC1">
            <w:pPr>
              <w:spacing w:line="259" w:lineRule="auto"/>
              <w:rPr>
                <w:sz w:val="20"/>
                <w:szCs w:val="20"/>
                <w:lang w:val="fr-FR"/>
              </w:rPr>
            </w:pPr>
            <w:r w:rsidRPr="00AB7356">
              <w:rPr>
                <w:rFonts w:ascii="Calibri" w:hAnsi="Calibri" w:cs="Calibri"/>
                <w:sz w:val="20"/>
                <w:szCs w:val="20"/>
                <w:lang w:val="fr-FR"/>
              </w:rPr>
              <w:t>Trafic d'animaux sauvages [100312]</w:t>
            </w:r>
          </w:p>
        </w:tc>
        <w:tc>
          <w:tcPr>
            <w:tcW w:w="2977" w:type="dxa"/>
            <w:shd w:val="clear" w:color="auto" w:fill="D9D9D9" w:themeFill="background1" w:themeFillShade="D9"/>
          </w:tcPr>
          <w:sdt>
            <w:sdtPr>
              <w:rPr>
                <w:sz w:val="20"/>
                <w:szCs w:val="20"/>
                <w:lang w:val="fr-FR"/>
              </w:rPr>
              <w:id w:val="132387088"/>
              <w:placeholder>
                <w:docPart w:val="92CEB74CEBCD4691A01AE82802394C14"/>
              </w:placeholder>
              <w:showingPlcHdr/>
            </w:sdtPr>
            <w:sdtEndPr/>
            <w:sdtContent>
              <w:p w14:paraId="74106567" w14:textId="77777777" w:rsidR="00E47078" w:rsidRPr="00AD6D85" w:rsidRDefault="00E47078" w:rsidP="004E711B">
                <w:pPr>
                  <w:jc w:val="both"/>
                  <w:rPr>
                    <w:sz w:val="20"/>
                    <w:szCs w:val="20"/>
                    <w:lang w:val="en-US"/>
                  </w:rPr>
                </w:pPr>
                <w:r w:rsidRPr="00AD6D85">
                  <w:rPr>
                    <w:rStyle w:val="PlaceholderText"/>
                    <w:rFonts w:ascii="Calibri" w:hAnsi="Calibri" w:cs="Calibri"/>
                    <w:sz w:val="20"/>
                    <w:szCs w:val="20"/>
                    <w:lang w:val="en-US"/>
                  </w:rPr>
                  <w:t>Click or tap here to enter text.</w:t>
                </w:r>
              </w:p>
            </w:sdtContent>
          </w:sdt>
          <w:p w14:paraId="340F1C6D" w14:textId="77777777" w:rsidR="00E47078" w:rsidRPr="00AD6D85" w:rsidRDefault="00E47078" w:rsidP="004E711B">
            <w:pPr>
              <w:rPr>
                <w:sz w:val="20"/>
                <w:szCs w:val="20"/>
                <w:lang w:val="en-US"/>
              </w:rPr>
            </w:pPr>
          </w:p>
        </w:tc>
      </w:tr>
      <w:tr w:rsidR="00FA335A" w:rsidRPr="00AB7356" w14:paraId="7527823E" w14:textId="77777777" w:rsidTr="00AB7356">
        <w:tc>
          <w:tcPr>
            <w:tcW w:w="2405" w:type="dxa"/>
          </w:tcPr>
          <w:p w14:paraId="330742B5" w14:textId="77777777" w:rsidR="00FA335A" w:rsidRPr="00AB7356" w:rsidRDefault="00FA335A" w:rsidP="00FA335A">
            <w:pPr>
              <w:rPr>
                <w:b/>
                <w:bCs/>
                <w:sz w:val="20"/>
                <w:szCs w:val="20"/>
                <w:lang w:val="fr-FR"/>
              </w:rPr>
            </w:pPr>
            <w:r w:rsidRPr="00AB7356">
              <w:rPr>
                <w:b/>
                <w:bCs/>
                <w:sz w:val="20"/>
                <w:szCs w:val="20"/>
                <w:lang w:val="fr-FR"/>
              </w:rPr>
              <w:t>Corruption</w:t>
            </w:r>
          </w:p>
        </w:tc>
        <w:tc>
          <w:tcPr>
            <w:tcW w:w="3192" w:type="dxa"/>
          </w:tcPr>
          <w:p w14:paraId="11C1D714"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Corruption [07031]</w:t>
            </w:r>
          </w:p>
          <w:p w14:paraId="5464C81F"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Détournement de fonds [07032]</w:t>
            </w:r>
          </w:p>
          <w:p w14:paraId="395E2D65"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Abus de fonctions [07033]</w:t>
            </w:r>
          </w:p>
          <w:p w14:paraId="6D005740"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Trafic d'influence [07034]</w:t>
            </w:r>
          </w:p>
          <w:p w14:paraId="4120311B"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Enrichissement illicite [07035]</w:t>
            </w:r>
          </w:p>
          <w:p w14:paraId="7E18D8A9" w14:textId="53C4A2CE" w:rsidR="00FA335A" w:rsidRPr="00AB7356" w:rsidRDefault="001057A5" w:rsidP="001057A5">
            <w:pPr>
              <w:rPr>
                <w:sz w:val="20"/>
                <w:szCs w:val="20"/>
                <w:lang w:val="fr-FR"/>
              </w:rPr>
            </w:pPr>
            <w:r w:rsidRPr="001057A5">
              <w:rPr>
                <w:rFonts w:ascii="Calibri" w:hAnsi="Calibri" w:cs="Calibri"/>
                <w:sz w:val="20"/>
                <w:szCs w:val="20"/>
                <w:lang w:val="fr-FR"/>
              </w:rPr>
              <w:t>Autres actes de corruption [07039]</w:t>
            </w:r>
          </w:p>
        </w:tc>
        <w:tc>
          <w:tcPr>
            <w:tcW w:w="5171" w:type="dxa"/>
          </w:tcPr>
          <w:p w14:paraId="64F32185" w14:textId="5C5CFC36" w:rsidR="001057A5" w:rsidRPr="001057A5" w:rsidRDefault="001057A5" w:rsidP="001057A5">
            <w:pPr>
              <w:rPr>
                <w:sz w:val="20"/>
                <w:szCs w:val="20"/>
                <w:lang w:val="fr-FR"/>
              </w:rPr>
            </w:pPr>
            <w:r w:rsidRPr="001057A5">
              <w:rPr>
                <w:sz w:val="20"/>
                <w:szCs w:val="20"/>
                <w:lang w:val="fr-FR"/>
              </w:rPr>
              <w:t>Les flux liés aux actes de corruption répertoriés dans l'ICCS, par exemple : Corruption [07031]</w:t>
            </w:r>
          </w:p>
          <w:p w14:paraId="5E59D56A" w14:textId="77777777" w:rsidR="001057A5" w:rsidRPr="001057A5" w:rsidRDefault="001057A5" w:rsidP="001057A5">
            <w:pPr>
              <w:rPr>
                <w:sz w:val="20"/>
                <w:szCs w:val="20"/>
                <w:lang w:val="fr-FR"/>
              </w:rPr>
            </w:pPr>
            <w:r w:rsidRPr="001057A5">
              <w:rPr>
                <w:sz w:val="20"/>
                <w:szCs w:val="20"/>
                <w:lang w:val="fr-FR"/>
              </w:rPr>
              <w:t>Détournement de fonds [07032]</w:t>
            </w:r>
          </w:p>
          <w:p w14:paraId="375D2524" w14:textId="77777777" w:rsidR="001057A5" w:rsidRPr="001057A5" w:rsidRDefault="001057A5" w:rsidP="001057A5">
            <w:pPr>
              <w:rPr>
                <w:sz w:val="20"/>
                <w:szCs w:val="20"/>
                <w:lang w:val="fr-FR"/>
              </w:rPr>
            </w:pPr>
            <w:r w:rsidRPr="001057A5">
              <w:rPr>
                <w:sz w:val="20"/>
                <w:szCs w:val="20"/>
                <w:lang w:val="fr-FR"/>
              </w:rPr>
              <w:t>Abus de fonctions [07033]</w:t>
            </w:r>
          </w:p>
          <w:p w14:paraId="0B66A38F" w14:textId="77777777" w:rsidR="001057A5" w:rsidRPr="001057A5" w:rsidRDefault="001057A5" w:rsidP="001057A5">
            <w:pPr>
              <w:rPr>
                <w:sz w:val="20"/>
                <w:szCs w:val="20"/>
                <w:lang w:val="fr-FR"/>
              </w:rPr>
            </w:pPr>
            <w:r w:rsidRPr="001057A5">
              <w:rPr>
                <w:sz w:val="20"/>
                <w:szCs w:val="20"/>
                <w:lang w:val="fr-FR"/>
              </w:rPr>
              <w:t>Trafic d'influence [07034]</w:t>
            </w:r>
          </w:p>
          <w:p w14:paraId="7B9D5161" w14:textId="77777777" w:rsidR="001057A5" w:rsidRPr="001057A5" w:rsidRDefault="001057A5" w:rsidP="001057A5">
            <w:pPr>
              <w:rPr>
                <w:sz w:val="20"/>
                <w:szCs w:val="20"/>
                <w:lang w:val="fr-FR"/>
              </w:rPr>
            </w:pPr>
            <w:r w:rsidRPr="001057A5">
              <w:rPr>
                <w:sz w:val="20"/>
                <w:szCs w:val="20"/>
                <w:lang w:val="fr-FR"/>
              </w:rPr>
              <w:t>Enrichissement illicite [07035].</w:t>
            </w:r>
          </w:p>
          <w:p w14:paraId="1A3CD57D" w14:textId="5D47EB6D" w:rsidR="00FA335A" w:rsidRPr="00AB7356" w:rsidRDefault="001057A5" w:rsidP="001057A5">
            <w:pPr>
              <w:rPr>
                <w:sz w:val="20"/>
                <w:szCs w:val="20"/>
                <w:lang w:val="fr-FR"/>
              </w:rPr>
            </w:pPr>
            <w:r w:rsidRPr="001057A5">
              <w:rPr>
                <w:sz w:val="20"/>
                <w:szCs w:val="20"/>
                <w:lang w:val="fr-FR"/>
              </w:rPr>
              <w:t>Autres actes de corruption [07039].</w:t>
            </w:r>
          </w:p>
        </w:tc>
        <w:tc>
          <w:tcPr>
            <w:tcW w:w="2977" w:type="dxa"/>
          </w:tcPr>
          <w:sdt>
            <w:sdtPr>
              <w:rPr>
                <w:sz w:val="20"/>
                <w:szCs w:val="20"/>
                <w:lang w:val="fr-FR"/>
              </w:rPr>
              <w:id w:val="-613287121"/>
              <w:placeholder>
                <w:docPart w:val="EE5678AB1D3D4A0399B72E337C619F79"/>
              </w:placeholder>
              <w:showingPlcHdr/>
            </w:sdtPr>
            <w:sdtEndPr/>
            <w:sdtContent>
              <w:p w14:paraId="2AD6ED42" w14:textId="77777777" w:rsidR="00FA335A" w:rsidRPr="00AD6D85" w:rsidRDefault="00FA335A" w:rsidP="00FA335A">
                <w:pPr>
                  <w:jc w:val="both"/>
                  <w:rPr>
                    <w:sz w:val="20"/>
                    <w:szCs w:val="20"/>
                    <w:lang w:val="en-US"/>
                  </w:rPr>
                </w:pPr>
                <w:r w:rsidRPr="00AD6D85">
                  <w:rPr>
                    <w:rStyle w:val="PlaceholderText"/>
                    <w:rFonts w:ascii="Calibri" w:hAnsi="Calibri" w:cs="Calibri"/>
                    <w:sz w:val="20"/>
                    <w:szCs w:val="20"/>
                    <w:lang w:val="en-US"/>
                  </w:rPr>
                  <w:t>Click or tap here to enter text.</w:t>
                </w:r>
              </w:p>
            </w:sdtContent>
          </w:sdt>
          <w:p w14:paraId="1258D672" w14:textId="77777777" w:rsidR="00FA335A" w:rsidRPr="00AD6D85" w:rsidRDefault="00FA335A" w:rsidP="00FA335A">
            <w:pPr>
              <w:rPr>
                <w:sz w:val="20"/>
                <w:szCs w:val="20"/>
                <w:lang w:val="en-US"/>
              </w:rPr>
            </w:pPr>
          </w:p>
        </w:tc>
      </w:tr>
      <w:tr w:rsidR="00FA335A" w:rsidRPr="00AB7356" w14:paraId="14D7EA78" w14:textId="77777777" w:rsidTr="00AB7356">
        <w:tc>
          <w:tcPr>
            <w:tcW w:w="2405" w:type="dxa"/>
            <w:shd w:val="clear" w:color="auto" w:fill="D9D9D9" w:themeFill="background1" w:themeFillShade="D9"/>
          </w:tcPr>
          <w:p w14:paraId="07BC7286" w14:textId="2EA3DD2E" w:rsidR="00FA335A" w:rsidRPr="00AB7356" w:rsidRDefault="00AB7356" w:rsidP="00FA335A">
            <w:pPr>
              <w:rPr>
                <w:b/>
                <w:bCs/>
                <w:sz w:val="20"/>
                <w:szCs w:val="20"/>
                <w:lang w:val="fr-FR"/>
              </w:rPr>
            </w:pPr>
            <w:r w:rsidRPr="00AB7356">
              <w:rPr>
                <w:b/>
                <w:bCs/>
                <w:sz w:val="20"/>
                <w:szCs w:val="20"/>
                <w:lang w:val="fr-FR"/>
              </w:rPr>
              <w:t>Activités de type exploitation et financement du terrorisme</w:t>
            </w:r>
          </w:p>
        </w:tc>
        <w:tc>
          <w:tcPr>
            <w:tcW w:w="3192" w:type="dxa"/>
            <w:shd w:val="clear" w:color="auto" w:fill="D9D9D9" w:themeFill="background1" w:themeFillShade="D9"/>
          </w:tcPr>
          <w:p w14:paraId="4EFD1560"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Enlèvement [020221]</w:t>
            </w:r>
          </w:p>
          <w:p w14:paraId="5E29ED4C"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Esclavage et exploitation [0203]</w:t>
            </w:r>
          </w:p>
          <w:p w14:paraId="09816C42"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Traite des personnes [0204]</w:t>
            </w:r>
          </w:p>
          <w:p w14:paraId="4522C5D1"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Exploitation sexuelle [0302]</w:t>
            </w:r>
          </w:p>
          <w:p w14:paraId="620BB259"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Extorsion [02051]</w:t>
            </w:r>
          </w:p>
          <w:p w14:paraId="75C5EED9"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Vol qualifié [0401]</w:t>
            </w:r>
          </w:p>
          <w:p w14:paraId="4568F7F6"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Cambriolage [0501]</w:t>
            </w:r>
          </w:p>
          <w:p w14:paraId="66FD7F64" w14:textId="77777777" w:rsidR="001057A5" w:rsidRPr="001057A5" w:rsidRDefault="001057A5" w:rsidP="001057A5">
            <w:pPr>
              <w:autoSpaceDE w:val="0"/>
              <w:autoSpaceDN w:val="0"/>
              <w:adjustRightInd w:val="0"/>
              <w:rPr>
                <w:rFonts w:ascii="Calibri" w:hAnsi="Calibri" w:cs="Calibri"/>
                <w:sz w:val="20"/>
                <w:szCs w:val="20"/>
                <w:lang w:val="fr-FR"/>
              </w:rPr>
            </w:pPr>
            <w:r w:rsidRPr="001057A5">
              <w:rPr>
                <w:rFonts w:ascii="Calibri" w:hAnsi="Calibri" w:cs="Calibri"/>
                <w:sz w:val="20"/>
                <w:szCs w:val="20"/>
                <w:lang w:val="fr-FR"/>
              </w:rPr>
              <w:t>Vol [0502]</w:t>
            </w:r>
          </w:p>
          <w:p w14:paraId="03D75BD9" w14:textId="260D162B" w:rsidR="00FA335A" w:rsidRPr="00AB7356" w:rsidRDefault="001057A5" w:rsidP="001057A5">
            <w:pPr>
              <w:rPr>
                <w:sz w:val="20"/>
                <w:szCs w:val="20"/>
                <w:lang w:val="fr-FR"/>
              </w:rPr>
            </w:pPr>
            <w:r w:rsidRPr="001057A5">
              <w:rPr>
                <w:rFonts w:ascii="Calibri" w:hAnsi="Calibri" w:cs="Calibri"/>
                <w:sz w:val="20"/>
                <w:szCs w:val="20"/>
                <w:lang w:val="fr-FR"/>
              </w:rPr>
              <w:t>Financement du terrorisme [09062]</w:t>
            </w:r>
          </w:p>
        </w:tc>
        <w:tc>
          <w:tcPr>
            <w:tcW w:w="5171" w:type="dxa"/>
            <w:shd w:val="clear" w:color="auto" w:fill="D9D9D9" w:themeFill="background1" w:themeFillShade="D9"/>
          </w:tcPr>
          <w:p w14:paraId="3409F30D" w14:textId="09FF7FBB" w:rsidR="001057A5" w:rsidRPr="001057A5" w:rsidRDefault="001057A5" w:rsidP="001057A5">
            <w:pPr>
              <w:rPr>
                <w:sz w:val="20"/>
                <w:szCs w:val="20"/>
                <w:lang w:val="fr-FR"/>
              </w:rPr>
            </w:pPr>
            <w:r w:rsidRPr="001057A5">
              <w:rPr>
                <w:sz w:val="20"/>
                <w:szCs w:val="20"/>
                <w:lang w:val="fr-FR"/>
              </w:rPr>
              <w:t>Les flux liés aux actes de marchés illégaux répertoriés dans l’ICCS, par exemple : Enlèvement [020221]</w:t>
            </w:r>
          </w:p>
          <w:p w14:paraId="7CBE180E" w14:textId="77777777" w:rsidR="001057A5" w:rsidRPr="001057A5" w:rsidRDefault="001057A5" w:rsidP="001057A5">
            <w:pPr>
              <w:rPr>
                <w:sz w:val="20"/>
                <w:szCs w:val="20"/>
                <w:lang w:val="fr-FR"/>
              </w:rPr>
            </w:pPr>
            <w:r w:rsidRPr="001057A5">
              <w:rPr>
                <w:sz w:val="20"/>
                <w:szCs w:val="20"/>
                <w:lang w:val="fr-FR"/>
              </w:rPr>
              <w:t>Esclavage et exploitation [0203]</w:t>
            </w:r>
          </w:p>
          <w:p w14:paraId="23ADC53A" w14:textId="77777777" w:rsidR="001057A5" w:rsidRPr="001057A5" w:rsidRDefault="001057A5" w:rsidP="001057A5">
            <w:pPr>
              <w:rPr>
                <w:sz w:val="20"/>
                <w:szCs w:val="20"/>
                <w:lang w:val="fr-FR"/>
              </w:rPr>
            </w:pPr>
            <w:r w:rsidRPr="001057A5">
              <w:rPr>
                <w:sz w:val="20"/>
                <w:szCs w:val="20"/>
                <w:lang w:val="fr-FR"/>
              </w:rPr>
              <w:t>Traite des personnes [0204]</w:t>
            </w:r>
          </w:p>
          <w:p w14:paraId="5C740A86" w14:textId="77777777" w:rsidR="001057A5" w:rsidRPr="001057A5" w:rsidRDefault="001057A5" w:rsidP="001057A5">
            <w:pPr>
              <w:rPr>
                <w:sz w:val="20"/>
                <w:szCs w:val="20"/>
                <w:lang w:val="fr-FR"/>
              </w:rPr>
            </w:pPr>
            <w:r w:rsidRPr="001057A5">
              <w:rPr>
                <w:sz w:val="20"/>
                <w:szCs w:val="20"/>
                <w:lang w:val="fr-FR"/>
              </w:rPr>
              <w:t>Exploitation sexuelle [0302]</w:t>
            </w:r>
          </w:p>
          <w:p w14:paraId="6AC4A951" w14:textId="77777777" w:rsidR="001057A5" w:rsidRPr="001057A5" w:rsidRDefault="001057A5" w:rsidP="001057A5">
            <w:pPr>
              <w:rPr>
                <w:sz w:val="20"/>
                <w:szCs w:val="20"/>
                <w:lang w:val="fr-FR"/>
              </w:rPr>
            </w:pPr>
            <w:r w:rsidRPr="001057A5">
              <w:rPr>
                <w:sz w:val="20"/>
                <w:szCs w:val="20"/>
                <w:lang w:val="fr-FR"/>
              </w:rPr>
              <w:t>Extorsion [02051]</w:t>
            </w:r>
          </w:p>
          <w:p w14:paraId="15A0852F" w14:textId="77777777" w:rsidR="001057A5" w:rsidRPr="001057A5" w:rsidRDefault="001057A5" w:rsidP="001057A5">
            <w:pPr>
              <w:rPr>
                <w:sz w:val="20"/>
                <w:szCs w:val="20"/>
                <w:lang w:val="fr-FR"/>
              </w:rPr>
            </w:pPr>
            <w:r w:rsidRPr="001057A5">
              <w:rPr>
                <w:sz w:val="20"/>
                <w:szCs w:val="20"/>
                <w:lang w:val="fr-FR"/>
              </w:rPr>
              <w:t>Vol qualifié [0401]</w:t>
            </w:r>
          </w:p>
          <w:p w14:paraId="4A22202F" w14:textId="77777777" w:rsidR="001057A5" w:rsidRPr="001057A5" w:rsidRDefault="001057A5" w:rsidP="001057A5">
            <w:pPr>
              <w:rPr>
                <w:sz w:val="20"/>
                <w:szCs w:val="20"/>
                <w:lang w:val="fr-FR"/>
              </w:rPr>
            </w:pPr>
            <w:r w:rsidRPr="001057A5">
              <w:rPr>
                <w:sz w:val="20"/>
                <w:szCs w:val="20"/>
                <w:lang w:val="fr-FR"/>
              </w:rPr>
              <w:t>Cambriolage [0501]</w:t>
            </w:r>
          </w:p>
          <w:p w14:paraId="1A398930" w14:textId="77777777" w:rsidR="001057A5" w:rsidRPr="001057A5" w:rsidRDefault="001057A5" w:rsidP="001057A5">
            <w:pPr>
              <w:rPr>
                <w:sz w:val="20"/>
                <w:szCs w:val="20"/>
                <w:lang w:val="fr-FR"/>
              </w:rPr>
            </w:pPr>
            <w:r w:rsidRPr="001057A5">
              <w:rPr>
                <w:sz w:val="20"/>
                <w:szCs w:val="20"/>
                <w:lang w:val="fr-FR"/>
              </w:rPr>
              <w:t>Vol [0502]</w:t>
            </w:r>
          </w:p>
          <w:p w14:paraId="77EB3685" w14:textId="2C50AF4F" w:rsidR="00FA335A" w:rsidRPr="00AB7356" w:rsidRDefault="001057A5" w:rsidP="001057A5">
            <w:pPr>
              <w:rPr>
                <w:sz w:val="20"/>
                <w:szCs w:val="20"/>
                <w:lang w:val="fr-FR"/>
              </w:rPr>
            </w:pPr>
            <w:r w:rsidRPr="001057A5">
              <w:rPr>
                <w:sz w:val="20"/>
                <w:szCs w:val="20"/>
                <w:lang w:val="fr-FR"/>
              </w:rPr>
              <w:t>Financement du terrorisme [09062]</w:t>
            </w:r>
          </w:p>
        </w:tc>
        <w:tc>
          <w:tcPr>
            <w:tcW w:w="2977" w:type="dxa"/>
            <w:shd w:val="clear" w:color="auto" w:fill="D9D9D9" w:themeFill="background1" w:themeFillShade="D9"/>
          </w:tcPr>
          <w:sdt>
            <w:sdtPr>
              <w:rPr>
                <w:sz w:val="20"/>
                <w:szCs w:val="20"/>
                <w:lang w:val="fr-FR"/>
              </w:rPr>
              <w:id w:val="-153139986"/>
              <w:placeholder>
                <w:docPart w:val="6B8A5EEB58634257AB6D1FBB99B520C7"/>
              </w:placeholder>
              <w:showingPlcHdr/>
            </w:sdtPr>
            <w:sdtEndPr/>
            <w:sdtContent>
              <w:p w14:paraId="15979058" w14:textId="77777777" w:rsidR="00FA335A" w:rsidRPr="00AD6D85" w:rsidRDefault="00FA335A" w:rsidP="00FA335A">
                <w:pPr>
                  <w:jc w:val="both"/>
                  <w:rPr>
                    <w:sz w:val="20"/>
                    <w:szCs w:val="20"/>
                    <w:lang w:val="en-US"/>
                  </w:rPr>
                </w:pPr>
                <w:r w:rsidRPr="00AD6D85">
                  <w:rPr>
                    <w:rStyle w:val="PlaceholderText"/>
                    <w:rFonts w:ascii="Calibri" w:hAnsi="Calibri" w:cs="Calibri"/>
                    <w:sz w:val="20"/>
                    <w:szCs w:val="20"/>
                    <w:lang w:val="en-US"/>
                  </w:rPr>
                  <w:t>Click or tap here to enter text.</w:t>
                </w:r>
              </w:p>
            </w:sdtContent>
          </w:sdt>
          <w:p w14:paraId="7289358A" w14:textId="77777777" w:rsidR="00FA335A" w:rsidRPr="00AD6D85" w:rsidRDefault="00FA335A" w:rsidP="00FA335A">
            <w:pPr>
              <w:rPr>
                <w:sz w:val="20"/>
                <w:szCs w:val="20"/>
                <w:lang w:val="en-US"/>
              </w:rPr>
            </w:pPr>
          </w:p>
        </w:tc>
      </w:tr>
    </w:tbl>
    <w:p w14:paraId="4F47953F" w14:textId="37C0EA4A" w:rsidR="0065439E" w:rsidRPr="00AD6D85" w:rsidRDefault="001057A5" w:rsidP="0065439E">
      <w:pPr>
        <w:pStyle w:val="Caption"/>
        <w:keepNext/>
        <w:spacing w:after="0"/>
        <w:jc w:val="both"/>
        <w:rPr>
          <w:lang w:val="en-US"/>
        </w:rPr>
      </w:pPr>
      <w:proofErr w:type="gramStart"/>
      <w:r w:rsidRPr="00AD6D85">
        <w:rPr>
          <w:lang w:val="en-US"/>
        </w:rPr>
        <w:t>Source :</w:t>
      </w:r>
      <w:proofErr w:type="gramEnd"/>
      <w:r w:rsidR="0065439E" w:rsidRPr="00AD6D85">
        <w:rPr>
          <w:lang w:val="en-US"/>
        </w:rPr>
        <w:t xml:space="preserve"> </w:t>
      </w:r>
      <w:r w:rsidRPr="00AD6D85">
        <w:rPr>
          <w:lang w:val="en-US"/>
        </w:rPr>
        <w:t>CNUCED</w:t>
      </w:r>
      <w:r w:rsidR="0065439E" w:rsidRPr="00AD6D85">
        <w:rPr>
          <w:lang w:val="en-US"/>
        </w:rPr>
        <w:t xml:space="preserve"> (2021)</w:t>
      </w:r>
      <w:r w:rsidR="00087E52" w:rsidRPr="00AB7356">
        <w:rPr>
          <w:rStyle w:val="FootnoteReference"/>
          <w:lang w:val="fr-FR"/>
        </w:rPr>
        <w:footnoteReference w:id="5"/>
      </w:r>
      <w:r w:rsidR="00412E2F" w:rsidRPr="00AD6D85">
        <w:rPr>
          <w:lang w:val="en-US"/>
        </w:rPr>
        <w:t xml:space="preserve"> and </w:t>
      </w:r>
      <w:r w:rsidRPr="00AD6D85">
        <w:rPr>
          <w:lang w:val="en-US"/>
        </w:rPr>
        <w:t>CNUCED</w:t>
      </w:r>
      <w:r w:rsidR="00412E2F" w:rsidRPr="00AD6D85">
        <w:rPr>
          <w:lang w:val="en-US"/>
        </w:rPr>
        <w:t xml:space="preserve"> </w:t>
      </w:r>
      <w:r w:rsidR="00602937" w:rsidRPr="00AD6D85">
        <w:rPr>
          <w:lang w:val="en-US"/>
        </w:rPr>
        <w:t xml:space="preserve">and </w:t>
      </w:r>
      <w:r w:rsidRPr="00AD6D85">
        <w:rPr>
          <w:lang w:val="en-US"/>
        </w:rPr>
        <w:t>ONU</w:t>
      </w:r>
      <w:r w:rsidR="00602937" w:rsidRPr="00AD6D85">
        <w:rPr>
          <w:lang w:val="en-US"/>
        </w:rPr>
        <w:t xml:space="preserve">DC </w:t>
      </w:r>
      <w:r w:rsidR="00412E2F" w:rsidRPr="00AD6D85">
        <w:rPr>
          <w:lang w:val="en-US"/>
        </w:rPr>
        <w:t>(2020)</w:t>
      </w:r>
      <w:r w:rsidR="00F7352A" w:rsidRPr="00AB7356">
        <w:rPr>
          <w:rStyle w:val="FootnoteReference"/>
          <w:lang w:val="fr-FR"/>
        </w:rPr>
        <w:footnoteReference w:id="6"/>
      </w:r>
      <w:r w:rsidR="005178E5" w:rsidRPr="00AD6D85">
        <w:rPr>
          <w:lang w:val="en-US"/>
        </w:rPr>
        <w:t>.</w:t>
      </w:r>
    </w:p>
    <w:p w14:paraId="083560DD" w14:textId="63C7C266" w:rsidR="0065439E" w:rsidRPr="00AB7356" w:rsidRDefault="001057A5" w:rsidP="0065439E">
      <w:pPr>
        <w:pStyle w:val="Caption"/>
        <w:keepNext/>
        <w:jc w:val="both"/>
        <w:rPr>
          <w:lang w:val="fr-FR"/>
        </w:rPr>
      </w:pPr>
      <w:r w:rsidRPr="00AB7356">
        <w:rPr>
          <w:lang w:val="fr-FR"/>
        </w:rPr>
        <w:t>Note :</w:t>
      </w:r>
      <w:r w:rsidR="0065439E" w:rsidRPr="00AB7356">
        <w:rPr>
          <w:lang w:val="fr-FR"/>
        </w:rPr>
        <w:t xml:space="preserve"> </w:t>
      </w:r>
      <w:r w:rsidRPr="001057A5">
        <w:rPr>
          <w:lang w:val="fr-FR"/>
        </w:rPr>
        <w:t>Dans la mesure du possible, les activités sont basées sur les catégories de l'ICCS</w:t>
      </w:r>
      <w:r w:rsidRPr="001057A5">
        <w:rPr>
          <w:rStyle w:val="FootnoteReference"/>
          <w:vertAlign w:val="baseline"/>
          <w:lang w:val="fr-FR"/>
        </w:rPr>
        <w:t xml:space="preserve"> </w:t>
      </w:r>
      <w:r w:rsidR="00487EAB" w:rsidRPr="00AB7356">
        <w:rPr>
          <w:rStyle w:val="FootnoteReference"/>
          <w:lang w:val="fr-FR"/>
        </w:rPr>
        <w:footnoteReference w:id="7"/>
      </w:r>
      <w:r w:rsidR="0065439E" w:rsidRPr="00AB7356">
        <w:rPr>
          <w:lang w:val="fr-FR"/>
        </w:rPr>
        <w:t xml:space="preserve"> </w:t>
      </w:r>
      <w:r w:rsidR="0098456D" w:rsidRPr="00AB7356">
        <w:rPr>
          <w:lang w:val="fr-FR"/>
        </w:rPr>
        <w:t>[</w:t>
      </w:r>
      <w:r w:rsidRPr="001057A5">
        <w:rPr>
          <w:lang w:val="fr-FR"/>
        </w:rPr>
        <w:t>avec les codes correspondants entre crochets</w:t>
      </w:r>
      <w:r w:rsidR="0098456D" w:rsidRPr="00AB7356">
        <w:rPr>
          <w:lang w:val="fr-FR"/>
        </w:rPr>
        <w:t>]</w:t>
      </w:r>
      <w:r w:rsidR="0065439E" w:rsidRPr="00AB7356">
        <w:rPr>
          <w:lang w:val="fr-FR"/>
        </w:rPr>
        <w:t>.</w:t>
      </w:r>
    </w:p>
    <w:p w14:paraId="5A60BBD8" w14:textId="61E63EF7" w:rsidR="00831C11" w:rsidRPr="00AB7356" w:rsidRDefault="00436553" w:rsidP="0015345B">
      <w:pPr>
        <w:rPr>
          <w:rFonts w:ascii="MS Gothic" w:eastAsia="MS Gothic" w:hAnsi="MS Gothic"/>
          <w:lang w:val="fr-FR"/>
        </w:rPr>
      </w:pPr>
      <w:r w:rsidRPr="00AB7356">
        <w:rPr>
          <w:rFonts w:ascii="MS Gothic" w:eastAsia="MS Gothic" w:hAnsi="MS Gothic"/>
          <w:lang w:val="fr-FR"/>
        </w:rPr>
        <w:br w:type="page"/>
      </w:r>
    </w:p>
    <w:p w14:paraId="07B4CD67" w14:textId="77777777" w:rsidR="00E47078" w:rsidRPr="00AB7356" w:rsidRDefault="00E47078" w:rsidP="00012DA5">
      <w:pPr>
        <w:pStyle w:val="Heading4"/>
        <w:numPr>
          <w:ilvl w:val="0"/>
          <w:numId w:val="3"/>
        </w:numPr>
        <w:jc w:val="both"/>
        <w:rPr>
          <w:lang w:val="fr-FR"/>
        </w:rPr>
        <w:sectPr w:rsidR="00E47078" w:rsidRPr="00AB7356" w:rsidSect="00E47078">
          <w:pgSz w:w="16838" w:h="11906" w:orient="landscape"/>
          <w:pgMar w:top="1417" w:right="1417" w:bottom="1417" w:left="1417" w:header="708" w:footer="708" w:gutter="0"/>
          <w:cols w:space="708"/>
          <w:docGrid w:linePitch="360"/>
        </w:sectPr>
      </w:pPr>
    </w:p>
    <w:p w14:paraId="735311A2" w14:textId="5A26B8CB" w:rsidR="00BA1D7E" w:rsidRPr="00AB7356" w:rsidRDefault="00AB1CA7" w:rsidP="00BA1D7E">
      <w:pPr>
        <w:spacing w:after="120" w:line="240" w:lineRule="auto"/>
        <w:rPr>
          <w:lang w:val="fr-FR"/>
        </w:rPr>
      </w:pPr>
      <w:sdt>
        <w:sdtPr>
          <w:rPr>
            <w:rFonts w:ascii="MS Gothic" w:eastAsia="MS Gothic" w:hAnsi="MS Gothic"/>
            <w:lang w:val="fr-FR"/>
          </w:rPr>
          <w:id w:val="1221637316"/>
          <w14:checkbox>
            <w14:checked w14:val="0"/>
            <w14:checkedState w14:val="2612" w14:font="MS Gothic"/>
            <w14:uncheckedState w14:val="2610" w14:font="MS Gothic"/>
          </w14:checkbox>
        </w:sdtPr>
        <w:sdtEndPr/>
        <w:sdtContent>
          <w:r w:rsidR="00BA1D7E" w:rsidRPr="00AB7356">
            <w:rPr>
              <w:rFonts w:ascii="MS Gothic" w:eastAsia="MS Gothic" w:hAnsi="MS Gothic"/>
              <w:lang w:val="fr-FR"/>
            </w:rPr>
            <w:t>☐</w:t>
          </w:r>
        </w:sdtContent>
      </w:sdt>
      <w:r w:rsidR="00BA1D7E" w:rsidRPr="00AB7356">
        <w:rPr>
          <w:lang w:val="fr-FR"/>
        </w:rPr>
        <w:t xml:space="preserve"> </w:t>
      </w:r>
      <w:r w:rsidR="00BA1D7E" w:rsidRPr="00AB7356">
        <w:rPr>
          <w:lang w:val="fr-FR"/>
        </w:rPr>
        <w:tab/>
      </w:r>
      <w:r w:rsidR="00140E26" w:rsidRPr="00140E26">
        <w:rPr>
          <w:lang w:val="fr-FR"/>
        </w:rPr>
        <w:t>FFI issus de pratiques fiscales et commerciales illicites</w:t>
      </w:r>
    </w:p>
    <w:sdt>
      <w:sdtPr>
        <w:rPr>
          <w:lang w:val="fr-FR"/>
        </w:rPr>
        <w:id w:val="191883819"/>
        <w:placeholder>
          <w:docPart w:val="9120356CD23B451BB617E8F10156874A"/>
        </w:placeholder>
        <w:showingPlcHdr/>
      </w:sdtPr>
      <w:sdtEndPr/>
      <w:sdtContent>
        <w:p w14:paraId="54D86315" w14:textId="77777777" w:rsidR="00BA1D7E" w:rsidRPr="00AD6D85" w:rsidRDefault="00BA1D7E" w:rsidP="00BA1D7E">
          <w:pPr>
            <w:jc w:val="both"/>
            <w:rPr>
              <w:lang w:val="en-US"/>
            </w:rPr>
          </w:pPr>
          <w:r w:rsidRPr="00D71317">
            <w:rPr>
              <w:rStyle w:val="PlaceholderText"/>
              <w:rFonts w:ascii="Calibri" w:hAnsi="Calibri" w:cs="Calibri"/>
              <w:lang w:val="en-US"/>
            </w:rPr>
            <w:t>Click or tap here to enter text.</w:t>
          </w:r>
        </w:p>
      </w:sdtContent>
    </w:sdt>
    <w:p w14:paraId="0C5DFC2A" w14:textId="7ECD60D3" w:rsidR="00BA1D7E" w:rsidRPr="00AD6D85" w:rsidRDefault="00AB1CA7" w:rsidP="00BA1D7E">
      <w:pPr>
        <w:spacing w:after="120" w:line="240" w:lineRule="auto"/>
        <w:rPr>
          <w:lang w:val="en-US"/>
        </w:rPr>
      </w:pPr>
      <w:sdt>
        <w:sdtPr>
          <w:rPr>
            <w:rFonts w:ascii="MS Gothic" w:eastAsia="MS Gothic" w:hAnsi="MS Gothic"/>
            <w:lang w:val="en-US"/>
          </w:rPr>
          <w:id w:val="453760089"/>
          <w14:checkbox>
            <w14:checked w14:val="0"/>
            <w14:checkedState w14:val="2612" w14:font="MS Gothic"/>
            <w14:uncheckedState w14:val="2610" w14:font="MS Gothic"/>
          </w14:checkbox>
        </w:sdtPr>
        <w:sdtEndPr/>
        <w:sdtContent>
          <w:r w:rsidR="00BA1D7E" w:rsidRPr="00AD6D85">
            <w:rPr>
              <w:rFonts w:ascii="MS Gothic" w:eastAsia="MS Gothic" w:hAnsi="MS Gothic"/>
              <w:lang w:val="en-US"/>
            </w:rPr>
            <w:t>☐</w:t>
          </w:r>
        </w:sdtContent>
      </w:sdt>
      <w:r w:rsidR="00BA1D7E" w:rsidRPr="00AD6D85">
        <w:rPr>
          <w:lang w:val="en-US"/>
        </w:rPr>
        <w:t xml:space="preserve"> </w:t>
      </w:r>
      <w:r w:rsidR="00BA1D7E" w:rsidRPr="00AD6D85">
        <w:rPr>
          <w:lang w:val="en-US"/>
        </w:rPr>
        <w:tab/>
      </w:r>
      <w:r w:rsidR="00140E26" w:rsidRPr="00AD6D85">
        <w:rPr>
          <w:lang w:val="en-US"/>
        </w:rPr>
        <w:t xml:space="preserve">FFI </w:t>
      </w:r>
      <w:proofErr w:type="spellStart"/>
      <w:r w:rsidR="00140E26" w:rsidRPr="00AD6D85">
        <w:rPr>
          <w:lang w:val="en-US"/>
        </w:rPr>
        <w:t>issus</w:t>
      </w:r>
      <w:proofErr w:type="spellEnd"/>
      <w:r w:rsidR="00140E26" w:rsidRPr="00AD6D85">
        <w:rPr>
          <w:lang w:val="en-US"/>
        </w:rPr>
        <w:t xml:space="preserve"> des </w:t>
      </w:r>
      <w:proofErr w:type="spellStart"/>
      <w:r w:rsidR="00140E26" w:rsidRPr="00AD6D85">
        <w:rPr>
          <w:lang w:val="en-US"/>
        </w:rPr>
        <w:t>marchés</w:t>
      </w:r>
      <w:proofErr w:type="spellEnd"/>
      <w:r w:rsidR="00140E26" w:rsidRPr="00AD6D85">
        <w:rPr>
          <w:lang w:val="en-US"/>
        </w:rPr>
        <w:t xml:space="preserve"> </w:t>
      </w:r>
      <w:proofErr w:type="spellStart"/>
      <w:r w:rsidR="00140E26" w:rsidRPr="00AD6D85">
        <w:rPr>
          <w:lang w:val="en-US"/>
        </w:rPr>
        <w:t>illégaux</w:t>
      </w:r>
      <w:proofErr w:type="spellEnd"/>
    </w:p>
    <w:sdt>
      <w:sdtPr>
        <w:rPr>
          <w:lang w:val="fr-FR"/>
        </w:rPr>
        <w:id w:val="-1181973229"/>
        <w:placeholder>
          <w:docPart w:val="3FB43AED0CE24DDB8179AE14712A051B"/>
        </w:placeholder>
        <w:showingPlcHdr/>
      </w:sdtPr>
      <w:sdtEndPr/>
      <w:sdtContent>
        <w:p w14:paraId="0C9FA171" w14:textId="77777777" w:rsidR="00BA1D7E" w:rsidRPr="00AD6D85" w:rsidRDefault="00BA1D7E" w:rsidP="00BA1D7E">
          <w:pPr>
            <w:jc w:val="both"/>
            <w:rPr>
              <w:lang w:val="en-US"/>
            </w:rPr>
          </w:pPr>
          <w:r w:rsidRPr="00AD6D85">
            <w:rPr>
              <w:rStyle w:val="PlaceholderText"/>
              <w:rFonts w:ascii="Calibri" w:hAnsi="Calibri" w:cs="Calibri"/>
              <w:lang w:val="en-US"/>
            </w:rPr>
            <w:t>Click or tap here to enter text.</w:t>
          </w:r>
        </w:p>
      </w:sdtContent>
    </w:sdt>
    <w:p w14:paraId="630118C8" w14:textId="6A27A6F7" w:rsidR="00BA1D7E" w:rsidRPr="00D71317" w:rsidRDefault="00AB1CA7" w:rsidP="00BA1D7E">
      <w:pPr>
        <w:jc w:val="both"/>
        <w:rPr>
          <w:lang w:val="en-US"/>
        </w:rPr>
      </w:pPr>
      <w:sdt>
        <w:sdtPr>
          <w:rPr>
            <w:rFonts w:ascii="MS Gothic" w:eastAsia="MS Gothic" w:hAnsi="MS Gothic"/>
            <w:lang w:val="en-US"/>
          </w:rPr>
          <w:id w:val="-1100641587"/>
          <w14:checkbox>
            <w14:checked w14:val="0"/>
            <w14:checkedState w14:val="2612" w14:font="MS Gothic"/>
            <w14:uncheckedState w14:val="2610" w14:font="MS Gothic"/>
          </w14:checkbox>
        </w:sdtPr>
        <w:sdtEndPr/>
        <w:sdtContent>
          <w:r w:rsidR="00BA1D7E" w:rsidRPr="00D71317">
            <w:rPr>
              <w:rFonts w:ascii="MS Gothic" w:eastAsia="MS Gothic" w:hAnsi="MS Gothic"/>
              <w:lang w:val="en-US"/>
            </w:rPr>
            <w:t>☐</w:t>
          </w:r>
        </w:sdtContent>
      </w:sdt>
      <w:r w:rsidR="00BA1D7E" w:rsidRPr="00D71317">
        <w:rPr>
          <w:lang w:val="en-US"/>
        </w:rPr>
        <w:t xml:space="preserve"> </w:t>
      </w:r>
      <w:r w:rsidR="00BA1D7E" w:rsidRPr="00D71317">
        <w:rPr>
          <w:lang w:val="en-US"/>
        </w:rPr>
        <w:tab/>
      </w:r>
      <w:r w:rsidR="00140E26" w:rsidRPr="00D71317">
        <w:rPr>
          <w:lang w:val="en-US"/>
        </w:rPr>
        <w:t xml:space="preserve">FFI </w:t>
      </w:r>
      <w:proofErr w:type="spellStart"/>
      <w:r w:rsidR="00140E26" w:rsidRPr="00D71317">
        <w:rPr>
          <w:lang w:val="en-US"/>
        </w:rPr>
        <w:t>d</w:t>
      </w:r>
      <w:r w:rsidR="002A097F" w:rsidRPr="00D71317">
        <w:rPr>
          <w:lang w:val="en-US"/>
        </w:rPr>
        <w:t>u</w:t>
      </w:r>
      <w:r w:rsidR="00140E26" w:rsidRPr="00D71317">
        <w:rPr>
          <w:lang w:val="en-US"/>
        </w:rPr>
        <w:t>s</w:t>
      </w:r>
      <w:proofErr w:type="spellEnd"/>
      <w:r w:rsidR="00140E26" w:rsidRPr="00D71317">
        <w:rPr>
          <w:lang w:val="en-US"/>
        </w:rPr>
        <w:t xml:space="preserve"> à la corruption</w:t>
      </w:r>
    </w:p>
    <w:p w14:paraId="3C209B5B" w14:textId="77777777" w:rsidR="00BA1D7E" w:rsidRPr="00AD6D85" w:rsidRDefault="00AB1CA7" w:rsidP="00BA1D7E">
      <w:pPr>
        <w:jc w:val="both"/>
        <w:rPr>
          <w:lang w:val="en-US"/>
        </w:rPr>
      </w:pPr>
      <w:sdt>
        <w:sdtPr>
          <w:rPr>
            <w:lang w:val="fr-FR"/>
          </w:rPr>
          <w:id w:val="893787571"/>
          <w:placeholder>
            <w:docPart w:val="98E1AD6DA55341C8BF3CAC701ABFEE5F"/>
          </w:placeholder>
          <w:showingPlcHdr/>
        </w:sdtPr>
        <w:sdtEndPr/>
        <w:sdtContent>
          <w:r w:rsidR="00BA1D7E" w:rsidRPr="00AD6D85">
            <w:rPr>
              <w:rStyle w:val="PlaceholderText"/>
              <w:rFonts w:ascii="Calibri" w:hAnsi="Calibri" w:cs="Calibri"/>
              <w:lang w:val="en-US"/>
            </w:rPr>
            <w:t>Click or tap here to enter text.</w:t>
          </w:r>
        </w:sdtContent>
      </w:sdt>
    </w:p>
    <w:p w14:paraId="49F4BEB6" w14:textId="20E39803" w:rsidR="00BA1D7E" w:rsidRPr="00AB7356" w:rsidRDefault="00AB1CA7" w:rsidP="00BA1D7E">
      <w:pPr>
        <w:spacing w:after="120" w:line="240" w:lineRule="auto"/>
        <w:rPr>
          <w:lang w:val="fr-FR"/>
        </w:rPr>
      </w:pPr>
      <w:sdt>
        <w:sdtPr>
          <w:rPr>
            <w:rFonts w:ascii="MS Gothic" w:eastAsia="MS Gothic" w:hAnsi="MS Gothic"/>
            <w:lang w:val="fr-FR"/>
          </w:rPr>
          <w:id w:val="879743357"/>
          <w14:checkbox>
            <w14:checked w14:val="0"/>
            <w14:checkedState w14:val="2612" w14:font="MS Gothic"/>
            <w14:uncheckedState w14:val="2610" w14:font="MS Gothic"/>
          </w14:checkbox>
        </w:sdtPr>
        <w:sdtEndPr/>
        <w:sdtContent>
          <w:r w:rsidR="00BA1D7E" w:rsidRPr="00AB7356">
            <w:rPr>
              <w:rFonts w:ascii="MS Gothic" w:eastAsia="MS Gothic" w:hAnsi="MS Gothic"/>
              <w:lang w:val="fr-FR"/>
            </w:rPr>
            <w:t>☐</w:t>
          </w:r>
        </w:sdtContent>
      </w:sdt>
      <w:r w:rsidR="00BA1D7E" w:rsidRPr="00AB7356">
        <w:rPr>
          <w:lang w:val="fr-FR"/>
        </w:rPr>
        <w:t xml:space="preserve"> </w:t>
      </w:r>
      <w:r w:rsidR="00BA1D7E" w:rsidRPr="00AB7356">
        <w:rPr>
          <w:lang w:val="fr-FR"/>
        </w:rPr>
        <w:tab/>
      </w:r>
      <w:r w:rsidR="00140E26" w:rsidRPr="00140E26">
        <w:rPr>
          <w:lang w:val="fr-FR"/>
        </w:rPr>
        <w:t>FFI provenant d'activités de type exploitation et financement du terrorisme</w:t>
      </w:r>
    </w:p>
    <w:sdt>
      <w:sdtPr>
        <w:rPr>
          <w:lang w:val="fr-FR"/>
        </w:rPr>
        <w:id w:val="-1735845380"/>
        <w:placeholder>
          <w:docPart w:val="A0C267F65A4B4937940F5F4D1C3089A3"/>
        </w:placeholder>
      </w:sdtPr>
      <w:sdtEndPr/>
      <w:sdtContent>
        <w:p w14:paraId="4D451EFD" w14:textId="77777777" w:rsidR="00BA1D7E" w:rsidRPr="00AD6D85" w:rsidRDefault="00BA1D7E" w:rsidP="00BA1D7E">
          <w:pPr>
            <w:jc w:val="both"/>
            <w:rPr>
              <w:lang w:val="en-US"/>
            </w:rPr>
          </w:pPr>
          <w:r w:rsidRPr="00AD6D85">
            <w:rPr>
              <w:rStyle w:val="PlaceholderText"/>
              <w:rFonts w:ascii="Calibri" w:hAnsi="Calibri" w:cs="Calibri"/>
              <w:lang w:val="en-US"/>
            </w:rPr>
            <w:t>Click or tap here to enter text.</w:t>
          </w:r>
        </w:p>
      </w:sdtContent>
    </w:sdt>
    <w:p w14:paraId="6FC2A5B3" w14:textId="77777777" w:rsidR="00BA1D7E" w:rsidRPr="00AD6D85" w:rsidRDefault="00BA1D7E" w:rsidP="00BA1D7E">
      <w:pPr>
        <w:spacing w:after="120" w:line="276" w:lineRule="auto"/>
        <w:jc w:val="both"/>
        <w:rPr>
          <w:lang w:val="en-US"/>
        </w:rPr>
      </w:pPr>
    </w:p>
    <w:p w14:paraId="195BC368" w14:textId="1D49ECAD" w:rsidR="00BA1D7E" w:rsidRPr="00AB7356" w:rsidRDefault="00140E26" w:rsidP="00BA1D7E">
      <w:pPr>
        <w:spacing w:after="120" w:line="276" w:lineRule="auto"/>
        <w:jc w:val="both"/>
        <w:rPr>
          <w:lang w:val="fr-FR"/>
        </w:rPr>
      </w:pPr>
      <w:r w:rsidRPr="00140E26">
        <w:rPr>
          <w:lang w:val="fr-FR"/>
        </w:rPr>
        <w:t xml:space="preserve">Remarques supplémentaires ou à caractère </w:t>
      </w:r>
      <w:r w:rsidR="00523ECF" w:rsidRPr="00140E26">
        <w:rPr>
          <w:lang w:val="fr-FR"/>
        </w:rPr>
        <w:t>général</w:t>
      </w:r>
      <w:r w:rsidR="00523ECF" w:rsidRPr="00AB7356">
        <w:rPr>
          <w:lang w:val="fr-FR"/>
        </w:rPr>
        <w:t xml:space="preserve"> :</w:t>
      </w:r>
    </w:p>
    <w:sdt>
      <w:sdtPr>
        <w:rPr>
          <w:lang w:val="fr-FR"/>
        </w:rPr>
        <w:id w:val="-1386403087"/>
        <w:placeholder>
          <w:docPart w:val="76561638BB144DBDB215D42AFE2BC747"/>
        </w:placeholder>
        <w:showingPlcHdr/>
      </w:sdtPr>
      <w:sdtEndPr/>
      <w:sdtContent>
        <w:p w14:paraId="70643E86" w14:textId="4FB044E4" w:rsidR="00BA1D7E" w:rsidRPr="00AD6D85" w:rsidRDefault="00BA1D7E" w:rsidP="00BA1D7E">
          <w:pPr>
            <w:jc w:val="both"/>
            <w:rPr>
              <w:lang w:val="en-US"/>
            </w:rPr>
          </w:pPr>
          <w:r w:rsidRPr="00AD6D85">
            <w:rPr>
              <w:rStyle w:val="PlaceholderText"/>
              <w:rFonts w:ascii="Calibri" w:hAnsi="Calibri" w:cs="Calibri"/>
              <w:lang w:val="en-US"/>
            </w:rPr>
            <w:t>Click or tap here to enter text.</w:t>
          </w:r>
        </w:p>
      </w:sdtContent>
    </w:sdt>
    <w:p w14:paraId="384FCAF3" w14:textId="429C742E" w:rsidR="00B1756F" w:rsidRDefault="00B1756F" w:rsidP="00BA1D7E">
      <w:pPr>
        <w:jc w:val="both"/>
        <w:rPr>
          <w:lang w:val="en-US"/>
        </w:rPr>
      </w:pPr>
    </w:p>
    <w:p w14:paraId="7089AFEC" w14:textId="77777777" w:rsidR="00DF7196" w:rsidRPr="00DF7196" w:rsidRDefault="00DF7196" w:rsidP="00473B02">
      <w:pPr>
        <w:pStyle w:val="ListParagraph"/>
        <w:numPr>
          <w:ilvl w:val="0"/>
          <w:numId w:val="11"/>
        </w:numPr>
        <w:spacing w:after="120" w:line="276" w:lineRule="auto"/>
        <w:jc w:val="both"/>
        <w:rPr>
          <w:rFonts w:asciiTheme="majorHAnsi" w:eastAsiaTheme="majorEastAsia" w:hAnsiTheme="majorHAnsi" w:cstheme="majorBidi"/>
          <w:i/>
          <w:iCs/>
          <w:vanish/>
          <w:color w:val="2F5496" w:themeColor="accent1" w:themeShade="BF"/>
          <w:lang w:val="fr-FR"/>
        </w:rPr>
      </w:pPr>
    </w:p>
    <w:p w14:paraId="18FEC5CB" w14:textId="0C1A85BF" w:rsidR="00473B02" w:rsidRPr="00473B02" w:rsidRDefault="00473B02" w:rsidP="00473B02">
      <w:pPr>
        <w:pStyle w:val="ListParagraph"/>
        <w:numPr>
          <w:ilvl w:val="0"/>
          <w:numId w:val="11"/>
        </w:numPr>
        <w:spacing w:after="120" w:line="276" w:lineRule="auto"/>
        <w:jc w:val="both"/>
        <w:rPr>
          <w:i/>
          <w:iCs/>
          <w:lang w:val="fr-FR"/>
        </w:rPr>
      </w:pPr>
      <w:r w:rsidRPr="00473B02">
        <w:rPr>
          <w:rFonts w:asciiTheme="majorHAnsi" w:eastAsiaTheme="majorEastAsia" w:hAnsiTheme="majorHAnsi" w:cstheme="majorBidi"/>
          <w:i/>
          <w:iCs/>
          <w:color w:val="2F5496" w:themeColor="accent1" w:themeShade="BF"/>
          <w:lang w:val="fr-FR"/>
        </w:rPr>
        <w:t>Catégories de marchandises et de services sujettes aux FFI</w:t>
      </w:r>
    </w:p>
    <w:p w14:paraId="47F45728" w14:textId="4A168122" w:rsidR="00426B4D" w:rsidRPr="00AB7356" w:rsidRDefault="00140E26" w:rsidP="00DF7196">
      <w:pPr>
        <w:spacing w:after="120" w:line="276" w:lineRule="auto"/>
        <w:ind w:left="720"/>
        <w:jc w:val="both"/>
        <w:rPr>
          <w:i/>
          <w:iCs/>
          <w:lang w:val="fr-FR"/>
        </w:rPr>
      </w:pPr>
      <w:r w:rsidRPr="00140E26">
        <w:rPr>
          <w:i/>
          <w:iCs/>
          <w:lang w:val="fr-FR"/>
        </w:rPr>
        <w:t xml:space="preserve">Fournir la liste des produits identifiés </w:t>
      </w:r>
      <w:r w:rsidR="0005326E" w:rsidRPr="00AB7356">
        <w:rPr>
          <w:i/>
          <w:iCs/>
          <w:lang w:val="fr-FR"/>
        </w:rPr>
        <w:t>(</w:t>
      </w:r>
      <w:r>
        <w:rPr>
          <w:i/>
          <w:iCs/>
          <w:lang w:val="fr-FR"/>
        </w:rPr>
        <w:t>d</w:t>
      </w:r>
      <w:r w:rsidRPr="00140E26">
        <w:rPr>
          <w:i/>
          <w:iCs/>
          <w:lang w:val="fr-FR"/>
        </w:rPr>
        <w:t>es catégories de produits et de services, idéalement identifiées par la classification détaillée des produits, telle que le SH à 6 chiffres</w:t>
      </w:r>
      <w:r w:rsidR="00CD52E5" w:rsidRPr="00AB7356">
        <w:rPr>
          <w:rStyle w:val="FootnoteReference"/>
          <w:i/>
          <w:iCs/>
          <w:lang w:val="fr-FR"/>
        </w:rPr>
        <w:footnoteReference w:id="8"/>
      </w:r>
      <w:r w:rsidR="0005326E" w:rsidRPr="00AB7356">
        <w:rPr>
          <w:i/>
          <w:iCs/>
          <w:lang w:val="fr-FR"/>
        </w:rPr>
        <w:t>o</w:t>
      </w:r>
      <w:r>
        <w:rPr>
          <w:i/>
          <w:iCs/>
          <w:lang w:val="fr-FR"/>
        </w:rPr>
        <w:t>u moins</w:t>
      </w:r>
      <w:r w:rsidR="0005326E" w:rsidRPr="00AB7356">
        <w:rPr>
          <w:i/>
          <w:iCs/>
          <w:lang w:val="fr-FR"/>
        </w:rPr>
        <w:t xml:space="preserve">) </w:t>
      </w:r>
      <w:r w:rsidRPr="00140E26">
        <w:rPr>
          <w:i/>
          <w:iCs/>
          <w:lang w:val="fr-FR"/>
        </w:rPr>
        <w:t>étant particulièrement exposés aux FFI. Faites référence aux sources d'information.</w:t>
      </w:r>
    </w:p>
    <w:sdt>
      <w:sdtPr>
        <w:rPr>
          <w:lang w:val="fr-FR"/>
        </w:rPr>
        <w:id w:val="1721711045"/>
        <w:placeholder>
          <w:docPart w:val="D20898B654164AF7BD23D7865FE3517D"/>
        </w:placeholder>
        <w:showingPlcHdr/>
      </w:sdtPr>
      <w:sdtEndPr/>
      <w:sdtContent>
        <w:p w14:paraId="1905BFCE" w14:textId="5F4B74FB" w:rsidR="00800791" w:rsidRPr="00AB7356" w:rsidRDefault="00426B4D" w:rsidP="00012DA5">
          <w:pPr>
            <w:ind w:left="360"/>
            <w:jc w:val="both"/>
            <w:rPr>
              <w:lang w:val="fr-FR"/>
            </w:rPr>
          </w:pPr>
          <w:r w:rsidRPr="00AB7356">
            <w:rPr>
              <w:rStyle w:val="PlaceholderText"/>
              <w:rFonts w:ascii="Calibri" w:hAnsi="Calibri" w:cs="Calibri"/>
              <w:lang w:val="fr-FR"/>
            </w:rPr>
            <w:t>Click or tap here to enter text.</w:t>
          </w:r>
        </w:p>
      </w:sdtContent>
    </w:sdt>
    <w:p w14:paraId="613247D2" w14:textId="77777777" w:rsidR="00DF7196" w:rsidRPr="00DF7196" w:rsidRDefault="00DF7196" w:rsidP="00140E26">
      <w:pPr>
        <w:pStyle w:val="ListParagraph"/>
        <w:numPr>
          <w:ilvl w:val="0"/>
          <w:numId w:val="10"/>
        </w:numPr>
        <w:spacing w:after="120" w:line="276" w:lineRule="auto"/>
        <w:jc w:val="both"/>
        <w:rPr>
          <w:rFonts w:asciiTheme="majorHAnsi" w:eastAsiaTheme="majorEastAsia" w:hAnsiTheme="majorHAnsi" w:cstheme="majorBidi"/>
          <w:i/>
          <w:iCs/>
          <w:vanish/>
          <w:color w:val="2F5496" w:themeColor="accent1" w:themeShade="BF"/>
          <w:lang w:val="fr-FR"/>
        </w:rPr>
      </w:pPr>
    </w:p>
    <w:p w14:paraId="7B275403" w14:textId="77777777" w:rsidR="00DF7196" w:rsidRPr="00DF7196" w:rsidRDefault="00DF7196" w:rsidP="00140E26">
      <w:pPr>
        <w:pStyle w:val="ListParagraph"/>
        <w:numPr>
          <w:ilvl w:val="0"/>
          <w:numId w:val="10"/>
        </w:numPr>
        <w:spacing w:after="120" w:line="276" w:lineRule="auto"/>
        <w:jc w:val="both"/>
        <w:rPr>
          <w:rFonts w:asciiTheme="majorHAnsi" w:eastAsiaTheme="majorEastAsia" w:hAnsiTheme="majorHAnsi" w:cstheme="majorBidi"/>
          <w:i/>
          <w:iCs/>
          <w:vanish/>
          <w:color w:val="2F5496" w:themeColor="accent1" w:themeShade="BF"/>
          <w:lang w:val="fr-FR"/>
        </w:rPr>
      </w:pPr>
    </w:p>
    <w:p w14:paraId="6835FAC5" w14:textId="60FA3DF2" w:rsidR="00140E26" w:rsidRPr="00140E26" w:rsidRDefault="00140E26" w:rsidP="00140E26">
      <w:pPr>
        <w:pStyle w:val="ListParagraph"/>
        <w:numPr>
          <w:ilvl w:val="0"/>
          <w:numId w:val="10"/>
        </w:numPr>
        <w:spacing w:after="120" w:line="276" w:lineRule="auto"/>
        <w:jc w:val="both"/>
        <w:rPr>
          <w:rFonts w:asciiTheme="majorHAnsi" w:eastAsiaTheme="majorEastAsia" w:hAnsiTheme="majorHAnsi" w:cstheme="majorBidi"/>
          <w:i/>
          <w:iCs/>
          <w:color w:val="2F5496" w:themeColor="accent1" w:themeShade="BF"/>
          <w:lang w:val="fr-FR"/>
        </w:rPr>
      </w:pPr>
      <w:r w:rsidRPr="00140E26">
        <w:rPr>
          <w:rFonts w:asciiTheme="majorHAnsi" w:eastAsiaTheme="majorEastAsia" w:hAnsiTheme="majorHAnsi" w:cstheme="majorBidi"/>
          <w:i/>
          <w:iCs/>
          <w:color w:val="2F5496" w:themeColor="accent1" w:themeShade="BF"/>
          <w:lang w:val="fr-FR"/>
        </w:rPr>
        <w:t>Facteurs favorables, probabilité, ampleur et effets des FFI</w:t>
      </w:r>
    </w:p>
    <w:p w14:paraId="1C94A1EC" w14:textId="7BC54DC0" w:rsidR="00426B4D" w:rsidRPr="00140E26" w:rsidRDefault="00140E26" w:rsidP="00140E26">
      <w:pPr>
        <w:pStyle w:val="ListParagraph"/>
        <w:spacing w:after="120" w:line="276" w:lineRule="auto"/>
        <w:jc w:val="both"/>
        <w:rPr>
          <w:lang w:val="fr-FR"/>
        </w:rPr>
      </w:pPr>
      <w:r w:rsidRPr="00140E26">
        <w:rPr>
          <w:i/>
          <w:iCs/>
          <w:lang w:val="fr-FR"/>
        </w:rPr>
        <w:t xml:space="preserve">Faire référence et décrire les sources d'information et les outils potentiels, les actions politiques ou les réponses, ainsi que la recherche pour soit identifier, mesurer la taille ou l'effet, soit freiner les </w:t>
      </w:r>
      <w:r w:rsidR="00523ECF" w:rsidRPr="00140E26">
        <w:rPr>
          <w:i/>
          <w:iCs/>
          <w:lang w:val="fr-FR"/>
        </w:rPr>
        <w:t>FFI.</w:t>
      </w:r>
    </w:p>
    <w:sdt>
      <w:sdtPr>
        <w:rPr>
          <w:lang w:val="fr-FR"/>
        </w:rPr>
        <w:id w:val="477888972"/>
        <w:placeholder>
          <w:docPart w:val="80623C86BA714D1181BE3B1AF86C2BD9"/>
        </w:placeholder>
        <w:showingPlcHdr/>
      </w:sdtPr>
      <w:sdtEndPr/>
      <w:sdtContent>
        <w:p w14:paraId="0D14AE22" w14:textId="0AED53DF" w:rsidR="00426B4D" w:rsidRPr="00AD6D85" w:rsidRDefault="00426B4D" w:rsidP="00012DA5">
          <w:pPr>
            <w:ind w:left="360"/>
            <w:jc w:val="both"/>
            <w:rPr>
              <w:lang w:val="en-US"/>
            </w:rPr>
          </w:pPr>
          <w:r w:rsidRPr="00AD6D85">
            <w:rPr>
              <w:rStyle w:val="PlaceholderText"/>
              <w:rFonts w:ascii="Calibri" w:hAnsi="Calibri" w:cs="Calibri"/>
              <w:lang w:val="en-US"/>
            </w:rPr>
            <w:t>Click or tap here to enter text.</w:t>
          </w:r>
        </w:p>
      </w:sdtContent>
    </w:sdt>
    <w:p w14:paraId="4DB7470F" w14:textId="681C6E75" w:rsidR="00643B9F" w:rsidRPr="00AD6D85" w:rsidRDefault="00643B9F" w:rsidP="00012DA5">
      <w:pPr>
        <w:ind w:left="360"/>
        <w:jc w:val="both"/>
        <w:rPr>
          <w:lang w:val="en-US"/>
        </w:rPr>
      </w:pPr>
    </w:p>
    <w:p w14:paraId="38F8B3DD" w14:textId="77777777" w:rsidR="00B1756F" w:rsidRPr="00AD6D85" w:rsidRDefault="00B1756F">
      <w:pPr>
        <w:rPr>
          <w:rFonts w:asciiTheme="majorHAnsi" w:eastAsiaTheme="majorEastAsia" w:hAnsiTheme="majorHAnsi" w:cstheme="majorBidi"/>
          <w:color w:val="1F3763" w:themeColor="accent1" w:themeShade="7F"/>
          <w:sz w:val="24"/>
          <w:szCs w:val="24"/>
          <w:lang w:val="en-US"/>
        </w:rPr>
      </w:pPr>
      <w:r w:rsidRPr="00AD6D85">
        <w:rPr>
          <w:lang w:val="en-US"/>
        </w:rPr>
        <w:br w:type="page"/>
      </w:r>
    </w:p>
    <w:p w14:paraId="43DD692C" w14:textId="7243E69F" w:rsidR="00800791" w:rsidRPr="00AB7356" w:rsidRDefault="00800791" w:rsidP="00012DA5">
      <w:pPr>
        <w:pStyle w:val="Heading3"/>
        <w:jc w:val="both"/>
        <w:rPr>
          <w:lang w:val="fr-FR"/>
        </w:rPr>
      </w:pPr>
      <w:r w:rsidRPr="00AB7356">
        <w:rPr>
          <w:lang w:val="fr-FR"/>
        </w:rPr>
        <w:lastRenderedPageBreak/>
        <w:t xml:space="preserve">III. </w:t>
      </w:r>
      <w:r w:rsidR="00523ECF" w:rsidRPr="00523ECF">
        <w:rPr>
          <w:lang w:val="fr-FR"/>
        </w:rPr>
        <w:t>Évaluation - réponse aux FFI</w:t>
      </w:r>
    </w:p>
    <w:p w14:paraId="406D0727" w14:textId="01569EA3" w:rsidR="00A919F9" w:rsidRPr="00523ECF" w:rsidRDefault="00523ECF" w:rsidP="00523ECF">
      <w:pPr>
        <w:pStyle w:val="Heading4"/>
        <w:numPr>
          <w:ilvl w:val="0"/>
          <w:numId w:val="4"/>
        </w:numPr>
        <w:jc w:val="both"/>
        <w:rPr>
          <w:lang w:val="fr-FR"/>
        </w:rPr>
      </w:pPr>
      <w:r w:rsidRPr="00523ECF">
        <w:rPr>
          <w:lang w:val="fr-FR"/>
        </w:rPr>
        <w:t>Infrastructure législative, de gouvernance et opérationnelle</w:t>
      </w:r>
    </w:p>
    <w:p w14:paraId="448AC8C7" w14:textId="77777777" w:rsidR="00523ECF" w:rsidRPr="00523ECF" w:rsidRDefault="00523ECF" w:rsidP="00523ECF">
      <w:pPr>
        <w:pStyle w:val="ListParagraph"/>
        <w:ind w:left="360"/>
        <w:jc w:val="both"/>
        <w:rPr>
          <w:lang w:val="fr-FR"/>
        </w:rPr>
      </w:pPr>
      <w:r w:rsidRPr="00523ECF">
        <w:rPr>
          <w:i/>
          <w:iCs/>
          <w:lang w:val="fr-FR"/>
        </w:rPr>
        <w:t xml:space="preserve">Décrivez brièvement les principales législations, politiques et pratiques (y compris l'application de la loi) en vigueur concernant les FFI, en particulier celles qui présentent un intérêt pour la mesure statistique. Quels sont les besoins d'amélioration, par exemple des plateformes de collaboration et de partage d'informations entre les institutions ? </w:t>
      </w:r>
    </w:p>
    <w:p w14:paraId="54DFA6AD" w14:textId="1639DAC7" w:rsidR="009666F1" w:rsidRPr="00AD6D85" w:rsidRDefault="00AB1CA7" w:rsidP="00523ECF">
      <w:pPr>
        <w:pStyle w:val="ListParagraph"/>
        <w:ind w:left="360"/>
        <w:jc w:val="both"/>
        <w:rPr>
          <w:lang w:val="en-US"/>
        </w:rPr>
      </w:pPr>
      <w:sdt>
        <w:sdtPr>
          <w:rPr>
            <w:lang w:val="fr-FR"/>
          </w:rPr>
          <w:id w:val="1605613578"/>
          <w:placeholder>
            <w:docPart w:val="533D206B74544B0C89117BFF5A934E38"/>
          </w:placeholder>
          <w:showingPlcHdr/>
        </w:sdtPr>
        <w:sdtEndPr/>
        <w:sdtContent>
          <w:r w:rsidR="009666F1" w:rsidRPr="00AD6D85">
            <w:rPr>
              <w:rStyle w:val="PlaceholderText"/>
              <w:rFonts w:ascii="Calibri" w:hAnsi="Calibri" w:cs="Calibri"/>
              <w:lang w:val="en-US"/>
            </w:rPr>
            <w:t>Click or tap here to enter text.</w:t>
          </w:r>
        </w:sdtContent>
      </w:sdt>
    </w:p>
    <w:p w14:paraId="55D8EDF6" w14:textId="77777777" w:rsidR="009666F1" w:rsidRPr="00AD6D85" w:rsidRDefault="009666F1" w:rsidP="000118BA">
      <w:pPr>
        <w:spacing w:after="120" w:line="276" w:lineRule="auto"/>
        <w:ind w:left="360"/>
        <w:jc w:val="both"/>
        <w:rPr>
          <w:lang w:val="en-US"/>
        </w:rPr>
      </w:pPr>
    </w:p>
    <w:p w14:paraId="2BC2C598" w14:textId="6A23113D" w:rsidR="00523ECF" w:rsidRPr="00523ECF" w:rsidRDefault="00523ECF" w:rsidP="00523ECF">
      <w:pPr>
        <w:pStyle w:val="ListParagraph"/>
        <w:numPr>
          <w:ilvl w:val="0"/>
          <w:numId w:val="4"/>
        </w:numPr>
        <w:spacing w:after="120" w:line="276" w:lineRule="auto"/>
        <w:jc w:val="both"/>
        <w:rPr>
          <w:rFonts w:asciiTheme="majorHAnsi" w:eastAsiaTheme="majorEastAsia" w:hAnsiTheme="majorHAnsi" w:cstheme="majorBidi"/>
          <w:i/>
          <w:iCs/>
          <w:color w:val="2F5496" w:themeColor="accent1" w:themeShade="BF"/>
          <w:lang w:val="fr-FR"/>
        </w:rPr>
      </w:pPr>
      <w:r w:rsidRPr="00523ECF">
        <w:rPr>
          <w:rFonts w:asciiTheme="majorHAnsi" w:eastAsiaTheme="majorEastAsia" w:hAnsiTheme="majorHAnsi" w:cstheme="majorBidi"/>
          <w:i/>
          <w:iCs/>
          <w:color w:val="2F5496" w:themeColor="accent1" w:themeShade="BF"/>
          <w:lang w:val="fr-FR"/>
        </w:rPr>
        <w:t>Priorités pour le travail statistique</w:t>
      </w:r>
    </w:p>
    <w:p w14:paraId="4D8E9D29" w14:textId="43BFEDBE" w:rsidR="00426B4D" w:rsidRPr="00523ECF" w:rsidRDefault="00523ECF" w:rsidP="00523ECF">
      <w:pPr>
        <w:pStyle w:val="ListParagraph"/>
        <w:spacing w:after="120" w:line="276" w:lineRule="auto"/>
        <w:ind w:left="360"/>
        <w:jc w:val="both"/>
        <w:rPr>
          <w:i/>
          <w:iCs/>
          <w:lang w:val="fr-FR"/>
        </w:rPr>
      </w:pPr>
      <w:r w:rsidRPr="00523ECF">
        <w:rPr>
          <w:i/>
          <w:iCs/>
          <w:lang w:val="fr-FR"/>
        </w:rPr>
        <w:t xml:space="preserve">Analyser les résultats de l'évaluation du risque </w:t>
      </w:r>
      <w:r>
        <w:rPr>
          <w:i/>
          <w:iCs/>
          <w:lang w:val="fr-FR"/>
        </w:rPr>
        <w:t xml:space="preserve">de </w:t>
      </w:r>
      <w:r w:rsidRPr="00523ECF">
        <w:rPr>
          <w:i/>
          <w:iCs/>
          <w:lang w:val="fr-FR"/>
        </w:rPr>
        <w:t xml:space="preserve">FFI, identifier les lacunes dans les statistiques (par exemple, quelles données seraient nécessaires, en observant également leurs aspects qualitatifs et la qualité des résultats selon le cadre d'évaluation de la partie IV de la CNUCED, 2021) et le système statistique national (en observant les agences nationales pertinentes avec les données administratives, les statistiques, le mandat pour collecter et/ou accéder aux statistiques, fournir l'expertise et le soutien méthodologique, </w:t>
      </w:r>
      <w:r w:rsidR="00EE1406">
        <w:rPr>
          <w:i/>
          <w:iCs/>
          <w:lang w:val="fr-FR"/>
        </w:rPr>
        <w:t>l’</w:t>
      </w:r>
      <w:r w:rsidRPr="00523ECF">
        <w:rPr>
          <w:i/>
          <w:iCs/>
          <w:lang w:val="fr-FR"/>
        </w:rPr>
        <w:t>infrastructure et autre) afin de suggérer des priorités pour le travail statistique FFI à court</w:t>
      </w:r>
      <w:r w:rsidR="00FB446B">
        <w:rPr>
          <w:i/>
          <w:iCs/>
          <w:lang w:val="fr-FR"/>
        </w:rPr>
        <w:t xml:space="preserve"> terme</w:t>
      </w:r>
      <w:r w:rsidRPr="00523ECF">
        <w:rPr>
          <w:i/>
          <w:iCs/>
          <w:lang w:val="fr-FR"/>
        </w:rPr>
        <w:t xml:space="preserve"> (1-5 ans) et à long</w:t>
      </w:r>
      <w:r w:rsidR="00FB446B">
        <w:rPr>
          <w:i/>
          <w:iCs/>
          <w:lang w:val="fr-FR"/>
        </w:rPr>
        <w:t xml:space="preserve"> terme</w:t>
      </w:r>
      <w:r w:rsidRPr="00523ECF">
        <w:rPr>
          <w:i/>
          <w:iCs/>
          <w:lang w:val="fr-FR"/>
        </w:rPr>
        <w:t xml:space="preserve"> (plus de 5 ans) terme.</w:t>
      </w:r>
    </w:p>
    <w:p w14:paraId="73951853" w14:textId="731C885E" w:rsidR="00AF7F90" w:rsidRPr="00AD6D85" w:rsidRDefault="00523ECF" w:rsidP="00012DA5">
      <w:pPr>
        <w:ind w:left="360"/>
        <w:jc w:val="both"/>
        <w:rPr>
          <w:lang w:val="en-US"/>
        </w:rPr>
      </w:pPr>
      <w:proofErr w:type="spellStart"/>
      <w:r w:rsidRPr="00AD6D85">
        <w:rPr>
          <w:lang w:val="en-US"/>
        </w:rPr>
        <w:t>Priorités</w:t>
      </w:r>
      <w:proofErr w:type="spellEnd"/>
      <w:r w:rsidRPr="00AD6D85">
        <w:rPr>
          <w:lang w:val="en-US"/>
        </w:rPr>
        <w:t xml:space="preserve"> à court </w:t>
      </w:r>
      <w:proofErr w:type="spellStart"/>
      <w:proofErr w:type="gramStart"/>
      <w:r w:rsidRPr="00AD6D85">
        <w:rPr>
          <w:lang w:val="en-US"/>
        </w:rPr>
        <w:t>terme</w:t>
      </w:r>
      <w:proofErr w:type="spellEnd"/>
      <w:r w:rsidRPr="00AD6D85">
        <w:rPr>
          <w:lang w:val="en-US"/>
        </w:rPr>
        <w:t xml:space="preserve"> :</w:t>
      </w:r>
      <w:proofErr w:type="gramEnd"/>
    </w:p>
    <w:sdt>
      <w:sdtPr>
        <w:rPr>
          <w:lang w:val="fr-FR"/>
        </w:rPr>
        <w:id w:val="1494223131"/>
        <w:placeholder>
          <w:docPart w:val="49C24129B2354767BAACD92D00E904B0"/>
        </w:placeholder>
        <w:showingPlcHdr/>
      </w:sdtPr>
      <w:sdtEndPr/>
      <w:sdtContent>
        <w:p w14:paraId="67D1D642" w14:textId="09072EA5" w:rsidR="004C79D5" w:rsidRPr="00AD6D85" w:rsidRDefault="00426B4D" w:rsidP="00012DA5">
          <w:pPr>
            <w:ind w:left="360"/>
            <w:jc w:val="both"/>
            <w:rPr>
              <w:lang w:val="en-US"/>
            </w:rPr>
          </w:pPr>
          <w:r w:rsidRPr="00AD6D85">
            <w:rPr>
              <w:rStyle w:val="PlaceholderText"/>
              <w:rFonts w:ascii="Calibri" w:hAnsi="Calibri" w:cs="Calibri"/>
              <w:lang w:val="en-US"/>
            </w:rPr>
            <w:t>Click or tap here to enter text.</w:t>
          </w:r>
        </w:p>
      </w:sdtContent>
    </w:sdt>
    <w:p w14:paraId="5E5B2F45" w14:textId="114E858C" w:rsidR="00AF7F90" w:rsidRPr="00AD6D85" w:rsidRDefault="00523ECF" w:rsidP="00AF7F90">
      <w:pPr>
        <w:ind w:left="360"/>
        <w:jc w:val="both"/>
        <w:rPr>
          <w:lang w:val="en-US"/>
        </w:rPr>
      </w:pPr>
      <w:proofErr w:type="spellStart"/>
      <w:r w:rsidRPr="00AD6D85">
        <w:rPr>
          <w:lang w:val="en-US"/>
        </w:rPr>
        <w:t>Priorités</w:t>
      </w:r>
      <w:proofErr w:type="spellEnd"/>
      <w:r w:rsidRPr="00AD6D85">
        <w:rPr>
          <w:lang w:val="en-US"/>
        </w:rPr>
        <w:t xml:space="preserve"> à long </w:t>
      </w:r>
      <w:proofErr w:type="spellStart"/>
      <w:proofErr w:type="gramStart"/>
      <w:r w:rsidRPr="00AD6D85">
        <w:rPr>
          <w:lang w:val="en-US"/>
        </w:rPr>
        <w:t>terme</w:t>
      </w:r>
      <w:proofErr w:type="spellEnd"/>
      <w:r w:rsidRPr="00AD6D85">
        <w:rPr>
          <w:lang w:val="en-US"/>
        </w:rPr>
        <w:t xml:space="preserve"> :</w:t>
      </w:r>
      <w:proofErr w:type="gramEnd"/>
    </w:p>
    <w:sdt>
      <w:sdtPr>
        <w:rPr>
          <w:lang w:val="fr-FR"/>
        </w:rPr>
        <w:id w:val="-1217889465"/>
        <w:placeholder>
          <w:docPart w:val="F819D2D7E2B34F4589EA4B16598624A8"/>
        </w:placeholder>
        <w:showingPlcHdr/>
      </w:sdtPr>
      <w:sdtEndPr/>
      <w:sdtContent>
        <w:p w14:paraId="751F61F5" w14:textId="1FB9B394" w:rsidR="000623D3" w:rsidRPr="00AD6D85" w:rsidRDefault="00AF7F90" w:rsidP="004F6F11">
          <w:pPr>
            <w:ind w:left="360"/>
            <w:jc w:val="both"/>
            <w:rPr>
              <w:lang w:val="en-US"/>
            </w:rPr>
          </w:pPr>
          <w:r w:rsidRPr="00AD6D85">
            <w:rPr>
              <w:rStyle w:val="PlaceholderText"/>
              <w:rFonts w:ascii="Calibri" w:hAnsi="Calibri" w:cs="Calibri"/>
              <w:lang w:val="en-US"/>
            </w:rPr>
            <w:t>Click or tap here to enter text.</w:t>
          </w:r>
        </w:p>
      </w:sdtContent>
    </w:sdt>
    <w:sectPr w:rsidR="000623D3" w:rsidRPr="00AD6D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CDFA3" w14:textId="77777777" w:rsidR="00AB1CA7" w:rsidRDefault="00AB1CA7" w:rsidP="004C79D5">
      <w:pPr>
        <w:spacing w:after="0" w:line="240" w:lineRule="auto"/>
      </w:pPr>
      <w:r>
        <w:separator/>
      </w:r>
    </w:p>
  </w:endnote>
  <w:endnote w:type="continuationSeparator" w:id="0">
    <w:p w14:paraId="40721339" w14:textId="77777777" w:rsidR="00AB1CA7" w:rsidRDefault="00AB1CA7" w:rsidP="004C79D5">
      <w:pPr>
        <w:spacing w:after="0" w:line="240" w:lineRule="auto"/>
      </w:pPr>
      <w:r>
        <w:continuationSeparator/>
      </w:r>
    </w:p>
  </w:endnote>
  <w:endnote w:type="continuationNotice" w:id="1">
    <w:p w14:paraId="1F67F3BD" w14:textId="77777777" w:rsidR="00AB1CA7" w:rsidRDefault="00AB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rPr>
      <w:id w:val="-1004897421"/>
      <w:docPartObj>
        <w:docPartGallery w:val="Page Numbers (Bottom of Page)"/>
        <w:docPartUnique/>
      </w:docPartObj>
    </w:sdtPr>
    <w:sdtEndPr>
      <w:rPr>
        <w:noProof/>
      </w:rPr>
    </w:sdtEndPr>
    <w:sdtContent>
      <w:p w14:paraId="43F3501C" w14:textId="25204541" w:rsidR="007E4721" w:rsidRPr="004C79D5" w:rsidRDefault="007E4721">
        <w:pPr>
          <w:pStyle w:val="Footer"/>
          <w:jc w:val="center"/>
          <w:rPr>
            <w:i/>
            <w:iCs/>
          </w:rPr>
        </w:pPr>
        <w:r w:rsidRPr="004C79D5">
          <w:rPr>
            <w:i/>
            <w:iCs/>
          </w:rPr>
          <w:fldChar w:fldCharType="begin"/>
        </w:r>
        <w:r w:rsidRPr="004C79D5">
          <w:rPr>
            <w:i/>
            <w:iCs/>
          </w:rPr>
          <w:instrText xml:space="preserve"> PAGE   \* MERGEFORMAT </w:instrText>
        </w:r>
        <w:r w:rsidRPr="004C79D5">
          <w:rPr>
            <w:i/>
            <w:iCs/>
          </w:rPr>
          <w:fldChar w:fldCharType="separate"/>
        </w:r>
        <w:r w:rsidRPr="004C79D5">
          <w:rPr>
            <w:i/>
            <w:iCs/>
            <w:noProof/>
          </w:rPr>
          <w:t>2</w:t>
        </w:r>
        <w:r w:rsidRPr="004C79D5">
          <w:rPr>
            <w:i/>
            <w:iCs/>
            <w:noProof/>
          </w:rPr>
          <w:fldChar w:fldCharType="end"/>
        </w:r>
      </w:p>
    </w:sdtContent>
  </w:sdt>
  <w:p w14:paraId="26A8AAA5" w14:textId="77777777" w:rsidR="007E4721" w:rsidRPr="004C79D5" w:rsidRDefault="007E472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4414D" w14:textId="77777777" w:rsidR="00AB1CA7" w:rsidRDefault="00AB1CA7" w:rsidP="004C79D5">
      <w:pPr>
        <w:spacing w:after="0" w:line="240" w:lineRule="auto"/>
      </w:pPr>
      <w:r>
        <w:separator/>
      </w:r>
    </w:p>
  </w:footnote>
  <w:footnote w:type="continuationSeparator" w:id="0">
    <w:p w14:paraId="34E40DD8" w14:textId="77777777" w:rsidR="00AB1CA7" w:rsidRDefault="00AB1CA7" w:rsidP="004C79D5">
      <w:pPr>
        <w:spacing w:after="0" w:line="240" w:lineRule="auto"/>
      </w:pPr>
      <w:r>
        <w:continuationSeparator/>
      </w:r>
    </w:p>
  </w:footnote>
  <w:footnote w:type="continuationNotice" w:id="1">
    <w:p w14:paraId="49ADE7AA" w14:textId="77777777" w:rsidR="00AB1CA7" w:rsidRDefault="00AB1CA7">
      <w:pPr>
        <w:spacing w:after="0" w:line="240" w:lineRule="auto"/>
      </w:pPr>
    </w:p>
  </w:footnote>
  <w:footnote w:id="2">
    <w:p w14:paraId="217DF4D3" w14:textId="2DD0C858" w:rsidR="00596266" w:rsidRPr="00E16501" w:rsidRDefault="00596266" w:rsidP="00487EAB">
      <w:pPr>
        <w:pStyle w:val="FootnoteText"/>
        <w:jc w:val="both"/>
        <w:rPr>
          <w:lang w:val="fr-FR"/>
        </w:rPr>
      </w:pPr>
      <w:r w:rsidRPr="00E16501">
        <w:rPr>
          <w:rStyle w:val="FootnoteReference"/>
          <w:lang w:val="fr-FR"/>
        </w:rPr>
        <w:footnoteRef/>
      </w:r>
      <w:r w:rsidRPr="00E16501">
        <w:rPr>
          <w:lang w:val="fr-FR"/>
        </w:rPr>
        <w:t xml:space="preserve"> </w:t>
      </w:r>
      <w:r w:rsidR="00E16501" w:rsidRPr="00E16501">
        <w:rPr>
          <w:lang w:val="fr-FR"/>
        </w:rPr>
        <w:t>Groupes d'entreprises multinationales</w:t>
      </w:r>
      <w:r w:rsidR="00273AE7" w:rsidRPr="00E16501">
        <w:rPr>
          <w:lang w:val="fr-FR"/>
        </w:rPr>
        <w:t>.</w:t>
      </w:r>
    </w:p>
  </w:footnote>
  <w:footnote w:id="3">
    <w:p w14:paraId="5F1912FF" w14:textId="7D59DEF5" w:rsidR="00600EE6" w:rsidRPr="00E16501" w:rsidRDefault="00600EE6">
      <w:pPr>
        <w:pStyle w:val="FootnoteText"/>
        <w:rPr>
          <w:lang w:val="fr-FR"/>
        </w:rPr>
      </w:pPr>
      <w:r w:rsidRPr="00E16501">
        <w:rPr>
          <w:rStyle w:val="FootnoteReference"/>
          <w:lang w:val="fr-FR"/>
        </w:rPr>
        <w:footnoteRef/>
      </w:r>
      <w:r w:rsidRPr="00E16501">
        <w:rPr>
          <w:lang w:val="fr-FR"/>
        </w:rPr>
        <w:t xml:space="preserve"> </w:t>
      </w:r>
      <w:r w:rsidR="00BE3361" w:rsidRPr="00BE3361">
        <w:rPr>
          <w:lang w:val="fr-FR"/>
        </w:rPr>
        <w:t>Fournir les données les plus récentes, mais il est possible de se référer à une période plus longue, en fonction de la disponibilité et de la pertinence des données</w:t>
      </w:r>
      <w:r w:rsidR="004D24AE" w:rsidRPr="00E16501">
        <w:rPr>
          <w:lang w:val="fr-FR"/>
        </w:rPr>
        <w:t>.</w:t>
      </w:r>
    </w:p>
  </w:footnote>
  <w:footnote w:id="4">
    <w:p w14:paraId="473FF6C7" w14:textId="029DAAAF" w:rsidR="00EE0B16" w:rsidRPr="00E16501" w:rsidRDefault="00EE0B16">
      <w:pPr>
        <w:pStyle w:val="FootnoteText"/>
        <w:rPr>
          <w:lang w:val="fr-FR"/>
        </w:rPr>
      </w:pPr>
      <w:r w:rsidRPr="00E16501">
        <w:rPr>
          <w:rStyle w:val="FootnoteReference"/>
          <w:lang w:val="fr-FR"/>
        </w:rPr>
        <w:footnoteRef/>
      </w:r>
      <w:r w:rsidRPr="00E16501">
        <w:rPr>
          <w:lang w:val="fr-FR"/>
        </w:rPr>
        <w:t xml:space="preserve"> </w:t>
      </w:r>
      <w:r w:rsidR="00BE3361" w:rsidRPr="00BE3361">
        <w:rPr>
          <w:lang w:val="fr-FR"/>
        </w:rPr>
        <w:t xml:space="preserve">En ce qui concerne la collecte de l'évaluation du risque de FFI, l'objectif est de déterminer s'il existe un écart fiscal important et, dans la mesure du possible, quelle part de cet écart peut être attribuée aux </w:t>
      </w:r>
      <w:r w:rsidR="00FC5D56" w:rsidRPr="00BE3361">
        <w:rPr>
          <w:lang w:val="fr-FR"/>
        </w:rPr>
        <w:t>FFI.</w:t>
      </w:r>
    </w:p>
  </w:footnote>
  <w:footnote w:id="5">
    <w:p w14:paraId="25C5A5E9" w14:textId="7459B82B" w:rsidR="00087E52" w:rsidRPr="00E16501" w:rsidRDefault="00087E52" w:rsidP="00487EAB">
      <w:pPr>
        <w:pStyle w:val="FootnoteText"/>
        <w:jc w:val="both"/>
        <w:rPr>
          <w:lang w:val="fr-FR"/>
        </w:rPr>
      </w:pPr>
      <w:r w:rsidRPr="00E16501">
        <w:rPr>
          <w:rStyle w:val="FootnoteReference"/>
          <w:lang w:val="fr-FR"/>
        </w:rPr>
        <w:footnoteRef/>
      </w:r>
      <w:r w:rsidRPr="00E16501">
        <w:rPr>
          <w:lang w:val="fr-FR"/>
        </w:rPr>
        <w:t xml:space="preserve"> </w:t>
      </w:r>
      <w:r w:rsidR="00140E26">
        <w:rPr>
          <w:lang w:val="fr-FR"/>
        </w:rPr>
        <w:t>CNUCED</w:t>
      </w:r>
      <w:r w:rsidRPr="00E16501">
        <w:rPr>
          <w:lang w:val="fr-FR"/>
        </w:rPr>
        <w:t xml:space="preserve"> (2021</w:t>
      </w:r>
      <w:proofErr w:type="gramStart"/>
      <w:r w:rsidRPr="00E16501">
        <w:rPr>
          <w:lang w:val="fr-FR"/>
        </w:rPr>
        <w:t>):</w:t>
      </w:r>
      <w:proofErr w:type="gramEnd"/>
      <w:r w:rsidRPr="00E16501">
        <w:rPr>
          <w:lang w:val="fr-FR"/>
        </w:rPr>
        <w:t xml:space="preserve"> </w:t>
      </w:r>
      <w:r w:rsidR="001E238F" w:rsidRPr="001E238F">
        <w:rPr>
          <w:lang w:val="fr-FR"/>
        </w:rPr>
        <w:t>Directives méthodologiques sur les flux financiers illicites fiscaux et commerciaux - Méthodes pour les essais pilotes</w:t>
      </w:r>
      <w:r w:rsidR="001E238F">
        <w:rPr>
          <w:lang w:val="fr-FR"/>
        </w:rPr>
        <w:t xml:space="preserve">, </w:t>
      </w:r>
      <w:r w:rsidR="001E238F" w:rsidRPr="00E16501">
        <w:rPr>
          <w:lang w:val="fr-FR"/>
        </w:rPr>
        <w:t>Genèv</w:t>
      </w:r>
      <w:r w:rsidR="001E238F">
        <w:rPr>
          <w:lang w:val="fr-FR"/>
        </w:rPr>
        <w:t>e</w:t>
      </w:r>
      <w:r w:rsidRPr="00E16501">
        <w:rPr>
          <w:lang w:val="fr-FR"/>
        </w:rPr>
        <w:t>, 2021.</w:t>
      </w:r>
    </w:p>
  </w:footnote>
  <w:footnote w:id="6">
    <w:p w14:paraId="07151CF9" w14:textId="705D42E6" w:rsidR="00F7352A" w:rsidRPr="00E16501" w:rsidRDefault="00F7352A">
      <w:pPr>
        <w:pStyle w:val="FootnoteText"/>
        <w:rPr>
          <w:lang w:val="fr-FR"/>
        </w:rPr>
      </w:pPr>
      <w:r w:rsidRPr="00E16501">
        <w:rPr>
          <w:rStyle w:val="FootnoteReference"/>
          <w:lang w:val="fr-FR"/>
        </w:rPr>
        <w:footnoteRef/>
      </w:r>
      <w:r w:rsidRPr="00E16501">
        <w:rPr>
          <w:lang w:val="fr-FR"/>
        </w:rPr>
        <w:t xml:space="preserve"> </w:t>
      </w:r>
      <w:r w:rsidR="00140E26">
        <w:rPr>
          <w:lang w:val="fr-FR"/>
        </w:rPr>
        <w:t>CNUCED</w:t>
      </w:r>
      <w:r w:rsidRPr="00E16501">
        <w:rPr>
          <w:lang w:val="fr-FR"/>
        </w:rPr>
        <w:t xml:space="preserve"> and </w:t>
      </w:r>
      <w:r w:rsidR="00140E26">
        <w:rPr>
          <w:lang w:val="fr-FR"/>
        </w:rPr>
        <w:t>ONUDC</w:t>
      </w:r>
      <w:r w:rsidRPr="00E16501">
        <w:rPr>
          <w:lang w:val="fr-FR"/>
        </w:rPr>
        <w:t xml:space="preserve"> (2020). </w:t>
      </w:r>
      <w:r w:rsidR="001E238F">
        <w:rPr>
          <w:lang w:val="fr-FR"/>
        </w:rPr>
        <w:t>Cadre conceptuel pour la mesure des flux financiers illicites</w:t>
      </w:r>
      <w:r w:rsidR="00023593">
        <w:rPr>
          <w:lang w:val="fr-FR"/>
        </w:rPr>
        <w:t>,</w:t>
      </w:r>
      <w:r w:rsidRPr="00E16501">
        <w:rPr>
          <w:lang w:val="fr-FR"/>
        </w:rPr>
        <w:t xml:space="preserve"> Vienn</w:t>
      </w:r>
      <w:r w:rsidR="001E238F">
        <w:rPr>
          <w:lang w:val="fr-FR"/>
        </w:rPr>
        <w:t>e</w:t>
      </w:r>
      <w:r w:rsidRPr="00E16501">
        <w:rPr>
          <w:lang w:val="fr-FR"/>
        </w:rPr>
        <w:t>, 2020.</w:t>
      </w:r>
    </w:p>
  </w:footnote>
  <w:footnote w:id="7">
    <w:p w14:paraId="70983F99" w14:textId="7C5E25A7" w:rsidR="00487EAB" w:rsidRPr="00E16501" w:rsidRDefault="00487EAB" w:rsidP="00487EAB">
      <w:pPr>
        <w:pStyle w:val="FootnoteText"/>
        <w:jc w:val="both"/>
        <w:rPr>
          <w:lang w:val="fr-FR"/>
        </w:rPr>
      </w:pPr>
      <w:r w:rsidRPr="00E16501">
        <w:rPr>
          <w:rStyle w:val="FootnoteReference"/>
          <w:lang w:val="fr-FR"/>
        </w:rPr>
        <w:footnoteRef/>
      </w:r>
      <w:r w:rsidRPr="00E16501">
        <w:rPr>
          <w:lang w:val="fr-FR"/>
        </w:rPr>
        <w:t xml:space="preserve"> </w:t>
      </w:r>
      <w:r w:rsidR="00140E26">
        <w:rPr>
          <w:lang w:val="fr-FR"/>
        </w:rPr>
        <w:t>ONUDC</w:t>
      </w:r>
      <w:r w:rsidRPr="00E16501">
        <w:rPr>
          <w:lang w:val="fr-FR"/>
        </w:rPr>
        <w:t xml:space="preserve"> (2015). </w:t>
      </w:r>
      <w:r w:rsidR="001E238F">
        <w:rPr>
          <w:lang w:val="fr-FR"/>
        </w:rPr>
        <w:t xml:space="preserve">Classification </w:t>
      </w:r>
      <w:r w:rsidR="00140E26">
        <w:rPr>
          <w:lang w:val="fr-FR"/>
        </w:rPr>
        <w:t>internationale</w:t>
      </w:r>
      <w:r w:rsidR="001E238F">
        <w:rPr>
          <w:lang w:val="fr-FR"/>
        </w:rPr>
        <w:t xml:space="preserve"> </w:t>
      </w:r>
      <w:r w:rsidR="00140E26">
        <w:rPr>
          <w:lang w:val="fr-FR"/>
        </w:rPr>
        <w:t>des infractions à</w:t>
      </w:r>
      <w:r w:rsidR="001E238F">
        <w:rPr>
          <w:lang w:val="fr-FR"/>
        </w:rPr>
        <w:t xml:space="preserve"> des fins statistiques</w:t>
      </w:r>
      <w:r w:rsidRPr="00E16501">
        <w:rPr>
          <w:lang w:val="fr-FR"/>
        </w:rPr>
        <w:t xml:space="preserve"> (ICCS), Version 1.0. </w:t>
      </w:r>
      <w:r w:rsidR="00140E26" w:rsidRPr="00E16501">
        <w:rPr>
          <w:lang w:val="fr-FR"/>
        </w:rPr>
        <w:t>Vienn</w:t>
      </w:r>
      <w:r w:rsidR="00140E26">
        <w:rPr>
          <w:lang w:val="fr-FR"/>
        </w:rPr>
        <w:t>e</w:t>
      </w:r>
      <w:r w:rsidR="00140E26" w:rsidRPr="00E16501">
        <w:rPr>
          <w:lang w:val="fr-FR"/>
        </w:rPr>
        <w:t xml:space="preserve"> :</w:t>
      </w:r>
      <w:r w:rsidRPr="00E16501">
        <w:rPr>
          <w:lang w:val="fr-FR"/>
        </w:rPr>
        <w:t xml:space="preserve"> </w:t>
      </w:r>
      <w:r w:rsidR="00140E26">
        <w:rPr>
          <w:lang w:val="fr-FR"/>
        </w:rPr>
        <w:t>ONU</w:t>
      </w:r>
      <w:r w:rsidRPr="00E16501">
        <w:rPr>
          <w:lang w:val="fr-FR"/>
        </w:rPr>
        <w:t>DC, 2015.</w:t>
      </w:r>
    </w:p>
  </w:footnote>
  <w:footnote w:id="8">
    <w:p w14:paraId="10B4C448" w14:textId="6CE80626" w:rsidR="00CD52E5" w:rsidRPr="00E16501" w:rsidRDefault="00CD52E5" w:rsidP="00487EAB">
      <w:pPr>
        <w:pStyle w:val="FootnoteText"/>
        <w:jc w:val="both"/>
        <w:rPr>
          <w:lang w:val="fr-FR"/>
        </w:rPr>
      </w:pPr>
      <w:r w:rsidRPr="00E16501">
        <w:rPr>
          <w:rStyle w:val="FootnoteReference"/>
          <w:lang w:val="fr-FR"/>
        </w:rPr>
        <w:footnoteRef/>
      </w:r>
      <w:r w:rsidRPr="00E16501">
        <w:rPr>
          <w:lang w:val="fr-FR"/>
        </w:rPr>
        <w:t xml:space="preserve"> </w:t>
      </w:r>
      <w:r w:rsidR="00523ECF" w:rsidRPr="00523ECF">
        <w:rPr>
          <w:lang w:val="fr-FR"/>
        </w:rPr>
        <w:t>Le Système harmonisé de désignation et de codification des marchandises</w:t>
      </w:r>
      <w:r w:rsidR="00DC1285" w:rsidRPr="00E16501">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600F"/>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261AF7"/>
    <w:multiLevelType w:val="hybridMultilevel"/>
    <w:tmpl w:val="FD8EF5B4"/>
    <w:lvl w:ilvl="0" w:tplc="A41C448A">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8698D"/>
    <w:multiLevelType w:val="hybridMultilevel"/>
    <w:tmpl w:val="DA64ABA2"/>
    <w:lvl w:ilvl="0" w:tplc="65B8D0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C4509"/>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A73074"/>
    <w:multiLevelType w:val="hybridMultilevel"/>
    <w:tmpl w:val="1556F7C4"/>
    <w:lvl w:ilvl="0" w:tplc="97A0797A">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3F5838"/>
    <w:multiLevelType w:val="hybridMultilevel"/>
    <w:tmpl w:val="464AF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4C514B"/>
    <w:multiLevelType w:val="hybridMultilevel"/>
    <w:tmpl w:val="3A786954"/>
    <w:lvl w:ilvl="0" w:tplc="A4D4E9D0">
      <w:start w:val="1"/>
      <w:numFmt w:val="upperRoman"/>
      <w:lvlText w:val="%1."/>
      <w:lvlJc w:val="left"/>
      <w:pPr>
        <w:ind w:left="1288" w:hanging="463"/>
        <w:jc w:val="right"/>
      </w:pPr>
      <w:rPr>
        <w:rFonts w:ascii="Times New Roman" w:eastAsia="Times New Roman" w:hAnsi="Times New Roman" w:cs="Times New Roman" w:hint="default"/>
        <w:b/>
        <w:bCs/>
        <w:w w:val="99"/>
        <w:sz w:val="28"/>
        <w:szCs w:val="28"/>
      </w:rPr>
    </w:lvl>
    <w:lvl w:ilvl="1" w:tplc="40F20394">
      <w:start w:val="1"/>
      <w:numFmt w:val="decimal"/>
      <w:lvlText w:val="%2."/>
      <w:lvlJc w:val="left"/>
      <w:pPr>
        <w:ind w:left="466" w:hanging="466"/>
      </w:pPr>
      <w:rPr>
        <w:rFonts w:ascii="Calibri" w:hAnsi="Calibri" w:hint="default"/>
        <w:b w:val="0"/>
        <w:bCs/>
        <w:i w:val="0"/>
        <w:w w:val="99"/>
        <w:sz w:val="22"/>
        <w:szCs w:val="20"/>
        <w:lang w:val="en-GB"/>
      </w:rPr>
    </w:lvl>
    <w:lvl w:ilvl="2" w:tplc="6BDA058E">
      <w:numFmt w:val="bullet"/>
      <w:lvlText w:val=""/>
      <w:lvlJc w:val="left"/>
      <w:pPr>
        <w:ind w:left="1573" w:hanging="466"/>
      </w:pPr>
      <w:rPr>
        <w:rFonts w:ascii="Symbol" w:eastAsia="Symbol" w:hAnsi="Symbol" w:cs="Symbol" w:hint="default"/>
        <w:w w:val="102"/>
        <w:sz w:val="20"/>
        <w:szCs w:val="20"/>
      </w:rPr>
    </w:lvl>
    <w:lvl w:ilvl="3" w:tplc="559CC524">
      <w:numFmt w:val="bullet"/>
      <w:lvlText w:val="•"/>
      <w:lvlJc w:val="left"/>
      <w:pPr>
        <w:ind w:left="3398" w:hanging="466"/>
      </w:pPr>
      <w:rPr>
        <w:rFonts w:hint="default"/>
      </w:rPr>
    </w:lvl>
    <w:lvl w:ilvl="4" w:tplc="B39E53EE">
      <w:numFmt w:val="bullet"/>
      <w:lvlText w:val="•"/>
      <w:lvlJc w:val="left"/>
      <w:pPr>
        <w:ind w:left="4308" w:hanging="466"/>
      </w:pPr>
      <w:rPr>
        <w:rFonts w:hint="default"/>
      </w:rPr>
    </w:lvl>
    <w:lvl w:ilvl="5" w:tplc="4B8E01D8">
      <w:numFmt w:val="bullet"/>
      <w:lvlText w:val="•"/>
      <w:lvlJc w:val="left"/>
      <w:pPr>
        <w:ind w:left="5217" w:hanging="466"/>
      </w:pPr>
      <w:rPr>
        <w:rFonts w:hint="default"/>
      </w:rPr>
    </w:lvl>
    <w:lvl w:ilvl="6" w:tplc="3BFA3334">
      <w:numFmt w:val="bullet"/>
      <w:lvlText w:val="•"/>
      <w:lvlJc w:val="left"/>
      <w:pPr>
        <w:ind w:left="6126" w:hanging="466"/>
      </w:pPr>
      <w:rPr>
        <w:rFonts w:hint="default"/>
      </w:rPr>
    </w:lvl>
    <w:lvl w:ilvl="7" w:tplc="BE6E3232">
      <w:numFmt w:val="bullet"/>
      <w:lvlText w:val="•"/>
      <w:lvlJc w:val="left"/>
      <w:pPr>
        <w:ind w:left="7036" w:hanging="466"/>
      </w:pPr>
      <w:rPr>
        <w:rFonts w:hint="default"/>
      </w:rPr>
    </w:lvl>
    <w:lvl w:ilvl="8" w:tplc="39C0D7C6">
      <w:numFmt w:val="bullet"/>
      <w:lvlText w:val="•"/>
      <w:lvlJc w:val="left"/>
      <w:pPr>
        <w:ind w:left="7945" w:hanging="466"/>
      </w:pPr>
      <w:rPr>
        <w:rFonts w:hint="default"/>
      </w:rPr>
    </w:lvl>
  </w:abstractNum>
  <w:abstractNum w:abstractNumId="7" w15:restartNumberingAfterBreak="0">
    <w:nsid w:val="5A583BE7"/>
    <w:multiLevelType w:val="hybridMultilevel"/>
    <w:tmpl w:val="A3CC6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40FB6"/>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15070A"/>
    <w:multiLevelType w:val="hybridMultilevel"/>
    <w:tmpl w:val="781C2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EE1449"/>
    <w:multiLevelType w:val="hybridMultilevel"/>
    <w:tmpl w:val="BD144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0"/>
  </w:num>
  <w:num w:numId="5">
    <w:abstractNumId w:val="9"/>
  </w:num>
  <w:num w:numId="6">
    <w:abstractNumId w:val="2"/>
  </w:num>
  <w:num w:numId="7">
    <w:abstractNumId w:val="6"/>
  </w:num>
  <w:num w:numId="8">
    <w:abstractNumId w:val="4"/>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D5"/>
    <w:rsid w:val="000118BA"/>
    <w:rsid w:val="00012057"/>
    <w:rsid w:val="00012DA5"/>
    <w:rsid w:val="00023593"/>
    <w:rsid w:val="0003788E"/>
    <w:rsid w:val="00042D65"/>
    <w:rsid w:val="0005326E"/>
    <w:rsid w:val="000623D3"/>
    <w:rsid w:val="00087E52"/>
    <w:rsid w:val="00096F9A"/>
    <w:rsid w:val="000A14F6"/>
    <w:rsid w:val="000B1BC1"/>
    <w:rsid w:val="000B2725"/>
    <w:rsid w:val="001057A5"/>
    <w:rsid w:val="001237B1"/>
    <w:rsid w:val="00125223"/>
    <w:rsid w:val="00140E26"/>
    <w:rsid w:val="0015345B"/>
    <w:rsid w:val="0016572A"/>
    <w:rsid w:val="00167612"/>
    <w:rsid w:val="0018207C"/>
    <w:rsid w:val="001E08CB"/>
    <w:rsid w:val="001E238F"/>
    <w:rsid w:val="001E67FD"/>
    <w:rsid w:val="00220387"/>
    <w:rsid w:val="00226222"/>
    <w:rsid w:val="00232D44"/>
    <w:rsid w:val="002368EF"/>
    <w:rsid w:val="002516DB"/>
    <w:rsid w:val="00256C12"/>
    <w:rsid w:val="00265D40"/>
    <w:rsid w:val="00273AE7"/>
    <w:rsid w:val="0029498A"/>
    <w:rsid w:val="00296C17"/>
    <w:rsid w:val="002A097F"/>
    <w:rsid w:val="002C0F26"/>
    <w:rsid w:val="002E75D3"/>
    <w:rsid w:val="0030275D"/>
    <w:rsid w:val="003031C4"/>
    <w:rsid w:val="00310966"/>
    <w:rsid w:val="00340B30"/>
    <w:rsid w:val="00380437"/>
    <w:rsid w:val="003B4CC6"/>
    <w:rsid w:val="003B6AD3"/>
    <w:rsid w:val="003C1C44"/>
    <w:rsid w:val="003D5265"/>
    <w:rsid w:val="003F5411"/>
    <w:rsid w:val="003F64E6"/>
    <w:rsid w:val="00412E2F"/>
    <w:rsid w:val="0041571D"/>
    <w:rsid w:val="00426B4D"/>
    <w:rsid w:val="00436553"/>
    <w:rsid w:val="004534C8"/>
    <w:rsid w:val="00473B02"/>
    <w:rsid w:val="00481D0A"/>
    <w:rsid w:val="00487EAB"/>
    <w:rsid w:val="004C79D5"/>
    <w:rsid w:val="004D24AE"/>
    <w:rsid w:val="004D72F1"/>
    <w:rsid w:val="004E711B"/>
    <w:rsid w:val="004F68FD"/>
    <w:rsid w:val="004F6F11"/>
    <w:rsid w:val="00511BC9"/>
    <w:rsid w:val="005178E5"/>
    <w:rsid w:val="00523ECF"/>
    <w:rsid w:val="005267B4"/>
    <w:rsid w:val="00554EBC"/>
    <w:rsid w:val="005617A8"/>
    <w:rsid w:val="00566FB6"/>
    <w:rsid w:val="00584817"/>
    <w:rsid w:val="0058688E"/>
    <w:rsid w:val="00596266"/>
    <w:rsid w:val="00600EE6"/>
    <w:rsid w:val="00602937"/>
    <w:rsid w:val="00607BC0"/>
    <w:rsid w:val="0061452C"/>
    <w:rsid w:val="0061484D"/>
    <w:rsid w:val="0063119C"/>
    <w:rsid w:val="00633E1B"/>
    <w:rsid w:val="0064333C"/>
    <w:rsid w:val="00643B9F"/>
    <w:rsid w:val="0065439E"/>
    <w:rsid w:val="00693B2A"/>
    <w:rsid w:val="006A3DA5"/>
    <w:rsid w:val="006A70EA"/>
    <w:rsid w:val="006C213C"/>
    <w:rsid w:val="006C6DA9"/>
    <w:rsid w:val="006D0314"/>
    <w:rsid w:val="006D2615"/>
    <w:rsid w:val="006F239D"/>
    <w:rsid w:val="00706A57"/>
    <w:rsid w:val="00712D77"/>
    <w:rsid w:val="00730903"/>
    <w:rsid w:val="00774007"/>
    <w:rsid w:val="00782F26"/>
    <w:rsid w:val="007A3CC7"/>
    <w:rsid w:val="007D5441"/>
    <w:rsid w:val="007E4721"/>
    <w:rsid w:val="007E7E1E"/>
    <w:rsid w:val="007F5F77"/>
    <w:rsid w:val="00800791"/>
    <w:rsid w:val="00831C11"/>
    <w:rsid w:val="00847E80"/>
    <w:rsid w:val="008956F6"/>
    <w:rsid w:val="008B14C7"/>
    <w:rsid w:val="008C6213"/>
    <w:rsid w:val="008D027B"/>
    <w:rsid w:val="008F6696"/>
    <w:rsid w:val="009112F0"/>
    <w:rsid w:val="009471D1"/>
    <w:rsid w:val="00950604"/>
    <w:rsid w:val="00950E0B"/>
    <w:rsid w:val="00952EB7"/>
    <w:rsid w:val="009666F1"/>
    <w:rsid w:val="00973E13"/>
    <w:rsid w:val="00975E1C"/>
    <w:rsid w:val="00980AB2"/>
    <w:rsid w:val="0098456D"/>
    <w:rsid w:val="00997C9D"/>
    <w:rsid w:val="009A04A2"/>
    <w:rsid w:val="009D748B"/>
    <w:rsid w:val="00A03F01"/>
    <w:rsid w:val="00A043F8"/>
    <w:rsid w:val="00A047B8"/>
    <w:rsid w:val="00A1270D"/>
    <w:rsid w:val="00A167C5"/>
    <w:rsid w:val="00A17257"/>
    <w:rsid w:val="00A31B7C"/>
    <w:rsid w:val="00A330CF"/>
    <w:rsid w:val="00A40DAD"/>
    <w:rsid w:val="00A635FE"/>
    <w:rsid w:val="00A81C0A"/>
    <w:rsid w:val="00A8467B"/>
    <w:rsid w:val="00A919F9"/>
    <w:rsid w:val="00A95CF6"/>
    <w:rsid w:val="00AB1CA7"/>
    <w:rsid w:val="00AB3650"/>
    <w:rsid w:val="00AB7356"/>
    <w:rsid w:val="00AC78CD"/>
    <w:rsid w:val="00AD332F"/>
    <w:rsid w:val="00AD6D85"/>
    <w:rsid w:val="00AF1BA6"/>
    <w:rsid w:val="00AF4D8F"/>
    <w:rsid w:val="00AF7F90"/>
    <w:rsid w:val="00B1756F"/>
    <w:rsid w:val="00B23EF7"/>
    <w:rsid w:val="00B57082"/>
    <w:rsid w:val="00B57498"/>
    <w:rsid w:val="00B95F69"/>
    <w:rsid w:val="00BA1D7E"/>
    <w:rsid w:val="00BB249A"/>
    <w:rsid w:val="00BC2013"/>
    <w:rsid w:val="00BD7D7F"/>
    <w:rsid w:val="00BE302A"/>
    <w:rsid w:val="00BE3361"/>
    <w:rsid w:val="00BE64C2"/>
    <w:rsid w:val="00C2143D"/>
    <w:rsid w:val="00C23A8F"/>
    <w:rsid w:val="00C356F3"/>
    <w:rsid w:val="00C55233"/>
    <w:rsid w:val="00C72E0C"/>
    <w:rsid w:val="00C73A06"/>
    <w:rsid w:val="00C749E2"/>
    <w:rsid w:val="00C81006"/>
    <w:rsid w:val="00CB16C4"/>
    <w:rsid w:val="00CB19A6"/>
    <w:rsid w:val="00CD52E5"/>
    <w:rsid w:val="00D227D9"/>
    <w:rsid w:val="00D276F2"/>
    <w:rsid w:val="00D27865"/>
    <w:rsid w:val="00D34C10"/>
    <w:rsid w:val="00D57F94"/>
    <w:rsid w:val="00D71317"/>
    <w:rsid w:val="00D76150"/>
    <w:rsid w:val="00D90BE4"/>
    <w:rsid w:val="00D914F5"/>
    <w:rsid w:val="00DA363C"/>
    <w:rsid w:val="00DB42D1"/>
    <w:rsid w:val="00DC1285"/>
    <w:rsid w:val="00DF7196"/>
    <w:rsid w:val="00E16501"/>
    <w:rsid w:val="00E2532F"/>
    <w:rsid w:val="00E37F8F"/>
    <w:rsid w:val="00E40F8F"/>
    <w:rsid w:val="00E42266"/>
    <w:rsid w:val="00E47078"/>
    <w:rsid w:val="00E96BAA"/>
    <w:rsid w:val="00ED64D1"/>
    <w:rsid w:val="00ED7CE4"/>
    <w:rsid w:val="00ED7E6B"/>
    <w:rsid w:val="00EE0B16"/>
    <w:rsid w:val="00EE1406"/>
    <w:rsid w:val="00EF20A5"/>
    <w:rsid w:val="00F05747"/>
    <w:rsid w:val="00F06CF6"/>
    <w:rsid w:val="00F134E4"/>
    <w:rsid w:val="00F2006A"/>
    <w:rsid w:val="00F670AF"/>
    <w:rsid w:val="00F7352A"/>
    <w:rsid w:val="00F81168"/>
    <w:rsid w:val="00F81995"/>
    <w:rsid w:val="00F81B7E"/>
    <w:rsid w:val="00F8501A"/>
    <w:rsid w:val="00F858C1"/>
    <w:rsid w:val="00FA335A"/>
    <w:rsid w:val="00FB446B"/>
    <w:rsid w:val="00FC0BA9"/>
    <w:rsid w:val="00FC5D56"/>
    <w:rsid w:val="0188062B"/>
    <w:rsid w:val="08C3433B"/>
    <w:rsid w:val="0BFAE3FD"/>
    <w:rsid w:val="18315997"/>
    <w:rsid w:val="1C2E8547"/>
    <w:rsid w:val="1FFC5FB9"/>
    <w:rsid w:val="29A9107D"/>
    <w:rsid w:val="2B44E0DE"/>
    <w:rsid w:val="2C887C49"/>
    <w:rsid w:val="2D73C8DD"/>
    <w:rsid w:val="3A89CE8F"/>
    <w:rsid w:val="41D859D5"/>
    <w:rsid w:val="4416ABE6"/>
    <w:rsid w:val="48284CD9"/>
    <w:rsid w:val="4F2C1B9F"/>
    <w:rsid w:val="501F166B"/>
    <w:rsid w:val="5CAB32FB"/>
    <w:rsid w:val="5EBBC5D0"/>
    <w:rsid w:val="62D62044"/>
    <w:rsid w:val="6445EEDD"/>
    <w:rsid w:val="6776D2A9"/>
    <w:rsid w:val="695AEBB3"/>
    <w:rsid w:val="6FD9A906"/>
    <w:rsid w:val="7B9F31CB"/>
    <w:rsid w:val="7D3B022C"/>
    <w:rsid w:val="7D58C0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16D6"/>
  <w15:chartTrackingRefBased/>
  <w15:docId w15:val="{D4E32E50-0D24-4BCB-BA68-C97695D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79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07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007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9D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C79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79D5"/>
  </w:style>
  <w:style w:type="paragraph" w:styleId="Footer">
    <w:name w:val="footer"/>
    <w:basedOn w:val="Normal"/>
    <w:link w:val="FooterChar"/>
    <w:uiPriority w:val="99"/>
    <w:unhideWhenUsed/>
    <w:rsid w:val="004C79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79D5"/>
  </w:style>
  <w:style w:type="character" w:customStyle="1" w:styleId="Heading3Char">
    <w:name w:val="Heading 3 Char"/>
    <w:basedOn w:val="DefaultParagraphFont"/>
    <w:link w:val="Heading3"/>
    <w:uiPriority w:val="9"/>
    <w:rsid w:val="00800791"/>
    <w:rPr>
      <w:rFonts w:asciiTheme="majorHAnsi" w:eastAsiaTheme="majorEastAsia" w:hAnsiTheme="majorHAnsi" w:cstheme="majorBidi"/>
      <w:color w:val="1F3763" w:themeColor="accent1" w:themeShade="7F"/>
      <w:sz w:val="24"/>
      <w:szCs w:val="24"/>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
    <w:basedOn w:val="Normal"/>
    <w:link w:val="ListParagraphChar"/>
    <w:uiPriority w:val="34"/>
    <w:qFormat/>
    <w:rsid w:val="00800791"/>
    <w:pPr>
      <w:ind w:left="720"/>
      <w:contextualSpacing/>
    </w:pPr>
  </w:style>
  <w:style w:type="character" w:customStyle="1" w:styleId="Heading4Char">
    <w:name w:val="Heading 4 Char"/>
    <w:basedOn w:val="DefaultParagraphFont"/>
    <w:link w:val="Heading4"/>
    <w:uiPriority w:val="9"/>
    <w:rsid w:val="00800791"/>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426B4D"/>
  </w:style>
  <w:style w:type="character" w:styleId="PlaceholderText">
    <w:name w:val="Placeholder Text"/>
    <w:basedOn w:val="DefaultParagraphFont"/>
    <w:uiPriority w:val="99"/>
    <w:semiHidden/>
    <w:rsid w:val="00426B4D"/>
    <w:rPr>
      <w:color w:val="808080"/>
    </w:rPr>
  </w:style>
  <w:style w:type="paragraph" w:styleId="Caption">
    <w:name w:val="caption"/>
    <w:basedOn w:val="Normal"/>
    <w:next w:val="Normal"/>
    <w:uiPriority w:val="35"/>
    <w:unhideWhenUsed/>
    <w:qFormat/>
    <w:rsid w:val="0065439E"/>
    <w:pPr>
      <w:spacing w:after="200" w:line="240" w:lineRule="auto"/>
    </w:pPr>
    <w:rPr>
      <w:i/>
      <w:iCs/>
      <w:color w:val="44546A" w:themeColor="text2"/>
      <w:sz w:val="18"/>
      <w:szCs w:val="18"/>
    </w:rPr>
  </w:style>
  <w:style w:type="table" w:styleId="PlainTable3">
    <w:name w:val="Plain Table 3"/>
    <w:basedOn w:val="TableNormal"/>
    <w:uiPriority w:val="99"/>
    <w:rsid w:val="006543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7E4721"/>
    <w:rPr>
      <w:color w:val="0563C1" w:themeColor="hyperlink"/>
      <w:u w:val="single"/>
    </w:rPr>
  </w:style>
  <w:style w:type="character" w:styleId="UnresolvedMention">
    <w:name w:val="Unresolved Mention"/>
    <w:basedOn w:val="DefaultParagraphFont"/>
    <w:uiPriority w:val="99"/>
    <w:semiHidden/>
    <w:unhideWhenUsed/>
    <w:rsid w:val="007E4721"/>
    <w:rPr>
      <w:color w:val="605E5C"/>
      <w:shd w:val="clear" w:color="auto" w:fill="E1DFDD"/>
    </w:rPr>
  </w:style>
  <w:style w:type="paragraph" w:styleId="FootnoteText">
    <w:name w:val="footnote text"/>
    <w:basedOn w:val="Normal"/>
    <w:link w:val="FootnoteTextChar"/>
    <w:uiPriority w:val="99"/>
    <w:unhideWhenUsed/>
    <w:rsid w:val="006C6DA9"/>
    <w:pPr>
      <w:spacing w:after="0" w:line="240" w:lineRule="auto"/>
    </w:pPr>
    <w:rPr>
      <w:sz w:val="20"/>
      <w:szCs w:val="20"/>
    </w:rPr>
  </w:style>
  <w:style w:type="character" w:customStyle="1" w:styleId="FootnoteTextChar">
    <w:name w:val="Footnote Text Char"/>
    <w:basedOn w:val="DefaultParagraphFont"/>
    <w:link w:val="FootnoteText"/>
    <w:uiPriority w:val="99"/>
    <w:rsid w:val="006C6DA9"/>
    <w:rPr>
      <w:sz w:val="20"/>
      <w:szCs w:val="20"/>
    </w:rPr>
  </w:style>
  <w:style w:type="character" w:styleId="FootnoteReference">
    <w:name w:val="footnote reference"/>
    <w:basedOn w:val="DefaultParagraphFont"/>
    <w:uiPriority w:val="99"/>
    <w:semiHidden/>
    <w:unhideWhenUsed/>
    <w:rsid w:val="006C6DA9"/>
    <w:rPr>
      <w:vertAlign w:val="superscript"/>
    </w:rPr>
  </w:style>
  <w:style w:type="character" w:styleId="CommentReference">
    <w:name w:val="annotation reference"/>
    <w:basedOn w:val="DefaultParagraphFont"/>
    <w:uiPriority w:val="99"/>
    <w:semiHidden/>
    <w:unhideWhenUsed/>
    <w:rsid w:val="004534C8"/>
    <w:rPr>
      <w:sz w:val="16"/>
      <w:szCs w:val="16"/>
    </w:rPr>
  </w:style>
  <w:style w:type="paragraph" w:styleId="CommentText">
    <w:name w:val="annotation text"/>
    <w:basedOn w:val="Normal"/>
    <w:link w:val="CommentTextChar"/>
    <w:uiPriority w:val="99"/>
    <w:unhideWhenUsed/>
    <w:rsid w:val="004534C8"/>
    <w:pPr>
      <w:spacing w:line="240" w:lineRule="auto"/>
    </w:pPr>
    <w:rPr>
      <w:sz w:val="20"/>
      <w:szCs w:val="20"/>
    </w:rPr>
  </w:style>
  <w:style w:type="character" w:customStyle="1" w:styleId="CommentTextChar">
    <w:name w:val="Comment Text Char"/>
    <w:basedOn w:val="DefaultParagraphFont"/>
    <w:link w:val="CommentText"/>
    <w:uiPriority w:val="99"/>
    <w:rsid w:val="004534C8"/>
    <w:rPr>
      <w:sz w:val="20"/>
      <w:szCs w:val="20"/>
    </w:rPr>
  </w:style>
  <w:style w:type="paragraph" w:styleId="CommentSubject">
    <w:name w:val="annotation subject"/>
    <w:basedOn w:val="CommentText"/>
    <w:next w:val="CommentText"/>
    <w:link w:val="CommentSubjectChar"/>
    <w:uiPriority w:val="99"/>
    <w:semiHidden/>
    <w:unhideWhenUsed/>
    <w:rsid w:val="004534C8"/>
    <w:rPr>
      <w:b/>
      <w:bCs/>
    </w:rPr>
  </w:style>
  <w:style w:type="character" w:customStyle="1" w:styleId="CommentSubjectChar">
    <w:name w:val="Comment Subject Char"/>
    <w:basedOn w:val="CommentTextChar"/>
    <w:link w:val="CommentSubject"/>
    <w:uiPriority w:val="99"/>
    <w:semiHidden/>
    <w:rsid w:val="004534C8"/>
    <w:rPr>
      <w:b/>
      <w:bCs/>
      <w:sz w:val="20"/>
      <w:szCs w:val="20"/>
    </w:rPr>
  </w:style>
  <w:style w:type="table" w:styleId="TableGrid">
    <w:name w:val="Table Grid"/>
    <w:basedOn w:val="TableNormal"/>
    <w:uiPriority w:val="39"/>
    <w:rsid w:val="00E4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409230">
      <w:bodyDiv w:val="1"/>
      <w:marLeft w:val="0"/>
      <w:marRight w:val="0"/>
      <w:marTop w:val="0"/>
      <w:marBottom w:val="0"/>
      <w:divBdr>
        <w:top w:val="none" w:sz="0" w:space="0" w:color="auto"/>
        <w:left w:val="none" w:sz="0" w:space="0" w:color="auto"/>
        <w:bottom w:val="none" w:sz="0" w:space="0" w:color="auto"/>
        <w:right w:val="none" w:sz="0" w:space="0" w:color="auto"/>
      </w:divBdr>
    </w:div>
    <w:div w:id="17065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4E18BC68CFD430D8162ABC965E54121"/>
        <w:category>
          <w:name w:val="General"/>
          <w:gallery w:val="placeholder"/>
        </w:category>
        <w:types>
          <w:type w:val="bbPlcHdr"/>
        </w:types>
        <w:behaviors>
          <w:behavior w:val="content"/>
        </w:behaviors>
        <w:guid w:val="{EE920F0E-6E9B-4660-8401-47D50EA6656C}"/>
      </w:docPartPr>
      <w:docPartBody>
        <w:p w:rsidR="00C81006" w:rsidRDefault="00C81006" w:rsidP="00C81006">
          <w:pPr>
            <w:pStyle w:val="A4E18BC68CFD430D8162ABC965E54121"/>
          </w:pPr>
          <w:r w:rsidRPr="005E36DF">
            <w:rPr>
              <w:rStyle w:val="PlaceholderText"/>
            </w:rPr>
            <w:t>Click or tap here to enter text.</w:t>
          </w:r>
        </w:p>
      </w:docPartBody>
    </w:docPart>
    <w:docPart>
      <w:docPartPr>
        <w:name w:val="668835F71B8C4568834295570E79DA0F"/>
        <w:category>
          <w:name w:val="General"/>
          <w:gallery w:val="placeholder"/>
        </w:category>
        <w:types>
          <w:type w:val="bbPlcHdr"/>
        </w:types>
        <w:behaviors>
          <w:behavior w:val="content"/>
        </w:behaviors>
        <w:guid w:val="{2C66A0B4-922D-4E11-964E-01FDC7D99D1F}"/>
      </w:docPartPr>
      <w:docPartBody>
        <w:p w:rsidR="00C81006" w:rsidRDefault="00C81006" w:rsidP="00C81006">
          <w:pPr>
            <w:pStyle w:val="668835F71B8C4568834295570E79DA0F"/>
          </w:pPr>
          <w:r w:rsidRPr="005E36DF">
            <w:rPr>
              <w:rStyle w:val="PlaceholderText"/>
            </w:rPr>
            <w:t>Click or tap here to enter text.</w:t>
          </w:r>
        </w:p>
      </w:docPartBody>
    </w:docPart>
    <w:docPart>
      <w:docPartPr>
        <w:name w:val="328EA1FDB8BE49ECAD52A87E0A0D1A85"/>
        <w:category>
          <w:name w:val="General"/>
          <w:gallery w:val="placeholder"/>
        </w:category>
        <w:types>
          <w:type w:val="bbPlcHdr"/>
        </w:types>
        <w:behaviors>
          <w:behavior w:val="content"/>
        </w:behaviors>
        <w:guid w:val="{094CA5FE-A8C3-4F90-AC24-41EF7D8FB9E3}"/>
      </w:docPartPr>
      <w:docPartBody>
        <w:p w:rsidR="00C81006" w:rsidRDefault="00C81006" w:rsidP="00C81006">
          <w:pPr>
            <w:pStyle w:val="328EA1FDB8BE49ECAD52A87E0A0D1A85"/>
          </w:pPr>
          <w:r w:rsidRPr="005E36DF">
            <w:rPr>
              <w:rStyle w:val="PlaceholderText"/>
            </w:rPr>
            <w:t>Click or tap here to enter text.</w:t>
          </w:r>
        </w:p>
      </w:docPartBody>
    </w:docPart>
    <w:docPart>
      <w:docPartPr>
        <w:name w:val="DF9D95BDF4304CD78077E5DD04B87C2B"/>
        <w:category>
          <w:name w:val="General"/>
          <w:gallery w:val="placeholder"/>
        </w:category>
        <w:types>
          <w:type w:val="bbPlcHdr"/>
        </w:types>
        <w:behaviors>
          <w:behavior w:val="content"/>
        </w:behaviors>
        <w:guid w:val="{88558C65-80BA-457D-B7E9-FF73C3133938}"/>
      </w:docPartPr>
      <w:docPartBody>
        <w:p w:rsidR="00C81006" w:rsidRDefault="00C81006" w:rsidP="00C81006">
          <w:pPr>
            <w:pStyle w:val="DF9D95BDF4304CD78077E5DD04B87C2B"/>
          </w:pPr>
          <w:r w:rsidRPr="005E36DF">
            <w:rPr>
              <w:rStyle w:val="PlaceholderText"/>
            </w:rPr>
            <w:t>Click or tap here to enter text.</w:t>
          </w:r>
        </w:p>
      </w:docPartBody>
    </w:docPart>
    <w:docPart>
      <w:docPartPr>
        <w:name w:val="D20898B654164AF7BD23D7865FE3517D"/>
        <w:category>
          <w:name w:val="General"/>
          <w:gallery w:val="placeholder"/>
        </w:category>
        <w:types>
          <w:type w:val="bbPlcHdr"/>
        </w:types>
        <w:behaviors>
          <w:behavior w:val="content"/>
        </w:behaviors>
        <w:guid w:val="{B5C65B20-5619-41F8-A4E0-B17D5DC498A0}"/>
      </w:docPartPr>
      <w:docPartBody>
        <w:p w:rsidR="00C81006" w:rsidRDefault="00C81006" w:rsidP="00C81006">
          <w:pPr>
            <w:pStyle w:val="D20898B654164AF7BD23D7865FE3517D"/>
          </w:pPr>
          <w:r w:rsidRPr="005E36DF">
            <w:rPr>
              <w:rStyle w:val="PlaceholderText"/>
            </w:rPr>
            <w:t>Click or tap here to enter text.</w:t>
          </w:r>
        </w:p>
      </w:docPartBody>
    </w:docPart>
    <w:docPart>
      <w:docPartPr>
        <w:name w:val="80623C86BA714D1181BE3B1AF86C2BD9"/>
        <w:category>
          <w:name w:val="General"/>
          <w:gallery w:val="placeholder"/>
        </w:category>
        <w:types>
          <w:type w:val="bbPlcHdr"/>
        </w:types>
        <w:behaviors>
          <w:behavior w:val="content"/>
        </w:behaviors>
        <w:guid w:val="{732001DF-DA6C-4E75-932C-1D1308DDDF85}"/>
      </w:docPartPr>
      <w:docPartBody>
        <w:p w:rsidR="00C81006" w:rsidRDefault="00C81006" w:rsidP="00C81006">
          <w:pPr>
            <w:pStyle w:val="80623C86BA714D1181BE3B1AF86C2BD9"/>
          </w:pPr>
          <w:r w:rsidRPr="005E36DF">
            <w:rPr>
              <w:rStyle w:val="PlaceholderText"/>
            </w:rPr>
            <w:t>Click or tap here to enter text.</w:t>
          </w:r>
        </w:p>
      </w:docPartBody>
    </w:docPart>
    <w:docPart>
      <w:docPartPr>
        <w:name w:val="49C24129B2354767BAACD92D00E904B0"/>
        <w:category>
          <w:name w:val="General"/>
          <w:gallery w:val="placeholder"/>
        </w:category>
        <w:types>
          <w:type w:val="bbPlcHdr"/>
        </w:types>
        <w:behaviors>
          <w:behavior w:val="content"/>
        </w:behaviors>
        <w:guid w:val="{C2AA0B1A-0699-4CD5-B9C3-2C31F154E26E}"/>
      </w:docPartPr>
      <w:docPartBody>
        <w:p w:rsidR="00C81006" w:rsidRDefault="00C81006" w:rsidP="00C81006">
          <w:pPr>
            <w:pStyle w:val="49C24129B2354767BAACD92D00E904B0"/>
          </w:pPr>
          <w:r w:rsidRPr="005E36DF">
            <w:rPr>
              <w:rStyle w:val="PlaceholderText"/>
            </w:rPr>
            <w:t>Click or tap here to enter text.</w:t>
          </w:r>
        </w:p>
      </w:docPartBody>
    </w:docPart>
    <w:docPart>
      <w:docPartPr>
        <w:name w:val="F819D2D7E2B34F4589EA4B16598624A8"/>
        <w:category>
          <w:name w:val="General"/>
          <w:gallery w:val="placeholder"/>
        </w:category>
        <w:types>
          <w:type w:val="bbPlcHdr"/>
        </w:types>
        <w:behaviors>
          <w:behavior w:val="content"/>
        </w:behaviors>
        <w:guid w:val="{368D0D0F-B32C-48C0-9EB0-B5D7EF7DEE48}"/>
      </w:docPartPr>
      <w:docPartBody>
        <w:p w:rsidR="00D34867" w:rsidRDefault="00D27865" w:rsidP="00D27865">
          <w:pPr>
            <w:pStyle w:val="F819D2D7E2B34F4589EA4B16598624A8"/>
          </w:pPr>
          <w:r w:rsidRPr="005E36DF">
            <w:rPr>
              <w:rStyle w:val="PlaceholderText"/>
            </w:rPr>
            <w:t>Click or tap here to enter text.</w:t>
          </w:r>
        </w:p>
      </w:docPartBody>
    </w:docPart>
    <w:docPart>
      <w:docPartPr>
        <w:name w:val="533D206B74544B0C89117BFF5A934E38"/>
        <w:category>
          <w:name w:val="General"/>
          <w:gallery w:val="placeholder"/>
        </w:category>
        <w:types>
          <w:type w:val="bbPlcHdr"/>
        </w:types>
        <w:behaviors>
          <w:behavior w:val="content"/>
        </w:behaviors>
        <w:guid w:val="{798B0151-1FE9-4DA9-826E-7741A5083D9A}"/>
      </w:docPartPr>
      <w:docPartBody>
        <w:p w:rsidR="00F328D1" w:rsidRDefault="00F81168" w:rsidP="00F81168">
          <w:pPr>
            <w:pStyle w:val="533D206B74544B0C89117BFF5A934E38"/>
          </w:pPr>
          <w:r w:rsidRPr="005E36DF">
            <w:rPr>
              <w:rStyle w:val="PlaceholderText"/>
            </w:rPr>
            <w:t>Click or tap here to enter text.</w:t>
          </w:r>
        </w:p>
      </w:docPartBody>
    </w:docPart>
    <w:docPart>
      <w:docPartPr>
        <w:name w:val="E9599551BB674E2B970C7D61D712C1A7"/>
        <w:category>
          <w:name w:val="General"/>
          <w:gallery w:val="placeholder"/>
        </w:category>
        <w:types>
          <w:type w:val="bbPlcHdr"/>
        </w:types>
        <w:behaviors>
          <w:behavior w:val="content"/>
        </w:behaviors>
        <w:guid w:val="{113208F0-56B0-4A01-96CB-CA73C67ADD5B}"/>
      </w:docPartPr>
      <w:docPartBody>
        <w:p w:rsidR="00F328D1" w:rsidRDefault="00F81168" w:rsidP="00F81168">
          <w:pPr>
            <w:pStyle w:val="E9599551BB674E2B970C7D61D712C1A7"/>
          </w:pPr>
          <w:r w:rsidRPr="005E36DF">
            <w:rPr>
              <w:rStyle w:val="PlaceholderText"/>
            </w:rPr>
            <w:t>Click or tap here to enter text.</w:t>
          </w:r>
        </w:p>
      </w:docPartBody>
    </w:docPart>
    <w:docPart>
      <w:docPartPr>
        <w:name w:val="494D08DF461B4E979ED25316BF1C1B6F"/>
        <w:category>
          <w:name w:val="General"/>
          <w:gallery w:val="placeholder"/>
        </w:category>
        <w:types>
          <w:type w:val="bbPlcHdr"/>
        </w:types>
        <w:behaviors>
          <w:behavior w:val="content"/>
        </w:behaviors>
        <w:guid w:val="{C92C861F-FA62-403D-8866-C4FCD6DE44BC}"/>
      </w:docPartPr>
      <w:docPartBody>
        <w:p w:rsidR="00F328D1" w:rsidRDefault="00F81168" w:rsidP="00F81168">
          <w:pPr>
            <w:pStyle w:val="494D08DF461B4E979ED25316BF1C1B6F"/>
          </w:pPr>
          <w:r w:rsidRPr="005E36DF">
            <w:rPr>
              <w:rStyle w:val="PlaceholderText"/>
            </w:rPr>
            <w:t>Click or tap here to enter text.</w:t>
          </w:r>
        </w:p>
      </w:docPartBody>
    </w:docPart>
    <w:docPart>
      <w:docPartPr>
        <w:name w:val="92CEB74CEBCD4691A01AE82802394C14"/>
        <w:category>
          <w:name w:val="General"/>
          <w:gallery w:val="placeholder"/>
        </w:category>
        <w:types>
          <w:type w:val="bbPlcHdr"/>
        </w:types>
        <w:behaviors>
          <w:behavior w:val="content"/>
        </w:behaviors>
        <w:guid w:val="{52237852-836C-4E3A-A2BE-A0D784485C70}"/>
      </w:docPartPr>
      <w:docPartBody>
        <w:p w:rsidR="00F328D1" w:rsidRDefault="00F81168" w:rsidP="00F81168">
          <w:pPr>
            <w:pStyle w:val="92CEB74CEBCD4691A01AE82802394C14"/>
          </w:pPr>
          <w:r w:rsidRPr="005E36DF">
            <w:rPr>
              <w:rStyle w:val="PlaceholderText"/>
            </w:rPr>
            <w:t>Click or tap here to enter text.</w:t>
          </w:r>
        </w:p>
      </w:docPartBody>
    </w:docPart>
    <w:docPart>
      <w:docPartPr>
        <w:name w:val="EE5678AB1D3D4A0399B72E337C619F79"/>
        <w:category>
          <w:name w:val="General"/>
          <w:gallery w:val="placeholder"/>
        </w:category>
        <w:types>
          <w:type w:val="bbPlcHdr"/>
        </w:types>
        <w:behaviors>
          <w:behavior w:val="content"/>
        </w:behaviors>
        <w:guid w:val="{B502B5A7-C353-4A2F-8085-40484D280B31}"/>
      </w:docPartPr>
      <w:docPartBody>
        <w:p w:rsidR="00F328D1" w:rsidRDefault="00F81168" w:rsidP="00F81168">
          <w:pPr>
            <w:pStyle w:val="EE5678AB1D3D4A0399B72E337C619F79"/>
          </w:pPr>
          <w:r w:rsidRPr="005E36DF">
            <w:rPr>
              <w:rStyle w:val="PlaceholderText"/>
            </w:rPr>
            <w:t>Click or tap here to enter text.</w:t>
          </w:r>
        </w:p>
      </w:docPartBody>
    </w:docPart>
    <w:docPart>
      <w:docPartPr>
        <w:name w:val="6B8A5EEB58634257AB6D1FBB99B520C7"/>
        <w:category>
          <w:name w:val="General"/>
          <w:gallery w:val="placeholder"/>
        </w:category>
        <w:types>
          <w:type w:val="bbPlcHdr"/>
        </w:types>
        <w:behaviors>
          <w:behavior w:val="content"/>
        </w:behaviors>
        <w:guid w:val="{FB0B9E39-7532-4102-BD5C-3CB0714A534C}"/>
      </w:docPartPr>
      <w:docPartBody>
        <w:p w:rsidR="00F328D1" w:rsidRDefault="00F81168" w:rsidP="00F81168">
          <w:pPr>
            <w:pStyle w:val="6B8A5EEB58634257AB6D1FBB99B520C7"/>
          </w:pPr>
          <w:r w:rsidRPr="005E36DF">
            <w:rPr>
              <w:rStyle w:val="PlaceholderText"/>
            </w:rPr>
            <w:t>Click or tap here to enter text.</w:t>
          </w:r>
        </w:p>
      </w:docPartBody>
    </w:docPart>
    <w:docPart>
      <w:docPartPr>
        <w:name w:val="9120356CD23B451BB617E8F10156874A"/>
        <w:category>
          <w:name w:val="General"/>
          <w:gallery w:val="placeholder"/>
        </w:category>
        <w:types>
          <w:type w:val="bbPlcHdr"/>
        </w:types>
        <w:behaviors>
          <w:behavior w:val="content"/>
        </w:behaviors>
        <w:guid w:val="{B0873D95-E220-4CE3-9A5D-FFC34D0E5E39}"/>
      </w:docPartPr>
      <w:docPartBody>
        <w:p w:rsidR="00F328D1" w:rsidRDefault="00F81168" w:rsidP="00F81168">
          <w:pPr>
            <w:pStyle w:val="9120356CD23B451BB617E8F10156874A"/>
          </w:pPr>
          <w:r w:rsidRPr="005E36DF">
            <w:rPr>
              <w:rStyle w:val="PlaceholderText"/>
            </w:rPr>
            <w:t>Click or tap here to enter text.</w:t>
          </w:r>
        </w:p>
      </w:docPartBody>
    </w:docPart>
    <w:docPart>
      <w:docPartPr>
        <w:name w:val="3FB43AED0CE24DDB8179AE14712A051B"/>
        <w:category>
          <w:name w:val="General"/>
          <w:gallery w:val="placeholder"/>
        </w:category>
        <w:types>
          <w:type w:val="bbPlcHdr"/>
        </w:types>
        <w:behaviors>
          <w:behavior w:val="content"/>
        </w:behaviors>
        <w:guid w:val="{65C9FE1A-E7F1-4ABB-A3A6-377BC984FEC5}"/>
      </w:docPartPr>
      <w:docPartBody>
        <w:p w:rsidR="00F328D1" w:rsidRDefault="00F81168" w:rsidP="00F81168">
          <w:pPr>
            <w:pStyle w:val="3FB43AED0CE24DDB8179AE14712A051B"/>
          </w:pPr>
          <w:r w:rsidRPr="005E36DF">
            <w:rPr>
              <w:rStyle w:val="PlaceholderText"/>
            </w:rPr>
            <w:t>Click or tap here to enter text.</w:t>
          </w:r>
        </w:p>
      </w:docPartBody>
    </w:docPart>
    <w:docPart>
      <w:docPartPr>
        <w:name w:val="98E1AD6DA55341C8BF3CAC701ABFEE5F"/>
        <w:category>
          <w:name w:val="General"/>
          <w:gallery w:val="placeholder"/>
        </w:category>
        <w:types>
          <w:type w:val="bbPlcHdr"/>
        </w:types>
        <w:behaviors>
          <w:behavior w:val="content"/>
        </w:behaviors>
        <w:guid w:val="{12E8C478-6852-4E1D-98FC-1944B5E82F6A}"/>
      </w:docPartPr>
      <w:docPartBody>
        <w:p w:rsidR="00F328D1" w:rsidRDefault="00F81168" w:rsidP="00F81168">
          <w:pPr>
            <w:pStyle w:val="98E1AD6DA55341C8BF3CAC701ABFEE5F"/>
          </w:pPr>
          <w:r w:rsidRPr="005E36DF">
            <w:rPr>
              <w:rStyle w:val="PlaceholderText"/>
            </w:rPr>
            <w:t>Click or tap here to enter text.</w:t>
          </w:r>
        </w:p>
      </w:docPartBody>
    </w:docPart>
    <w:docPart>
      <w:docPartPr>
        <w:name w:val="A0C267F65A4B4937940F5F4D1C3089A3"/>
        <w:category>
          <w:name w:val="General"/>
          <w:gallery w:val="placeholder"/>
        </w:category>
        <w:types>
          <w:type w:val="bbPlcHdr"/>
        </w:types>
        <w:behaviors>
          <w:behavior w:val="content"/>
        </w:behaviors>
        <w:guid w:val="{444FD646-552F-442E-9D56-36F2473F0CA2}"/>
      </w:docPartPr>
      <w:docPartBody>
        <w:p w:rsidR="00F328D1" w:rsidRDefault="00F81168" w:rsidP="00F81168">
          <w:pPr>
            <w:pStyle w:val="A0C267F65A4B4937940F5F4D1C3089A3"/>
          </w:pPr>
          <w:r w:rsidRPr="005E36DF">
            <w:rPr>
              <w:rStyle w:val="PlaceholderText"/>
            </w:rPr>
            <w:t>Click or tap here to enter text.</w:t>
          </w:r>
        </w:p>
      </w:docPartBody>
    </w:docPart>
    <w:docPart>
      <w:docPartPr>
        <w:name w:val="76561638BB144DBDB215D42AFE2BC747"/>
        <w:category>
          <w:name w:val="General"/>
          <w:gallery w:val="placeholder"/>
        </w:category>
        <w:types>
          <w:type w:val="bbPlcHdr"/>
        </w:types>
        <w:behaviors>
          <w:behavior w:val="content"/>
        </w:behaviors>
        <w:guid w:val="{D356D47F-43A6-485D-96B7-AE02374E7B7D}"/>
      </w:docPartPr>
      <w:docPartBody>
        <w:p w:rsidR="00F328D1" w:rsidRDefault="00F81168" w:rsidP="00F81168">
          <w:pPr>
            <w:pStyle w:val="76561638BB144DBDB215D42AFE2BC747"/>
          </w:pPr>
          <w:r w:rsidRPr="005E36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06"/>
    <w:rsid w:val="000E13F7"/>
    <w:rsid w:val="00147DAE"/>
    <w:rsid w:val="002E4976"/>
    <w:rsid w:val="002F2C6D"/>
    <w:rsid w:val="003B388D"/>
    <w:rsid w:val="00415BC5"/>
    <w:rsid w:val="00541F9B"/>
    <w:rsid w:val="006D605F"/>
    <w:rsid w:val="006F47AF"/>
    <w:rsid w:val="00942273"/>
    <w:rsid w:val="00956112"/>
    <w:rsid w:val="00B21EB3"/>
    <w:rsid w:val="00B33936"/>
    <w:rsid w:val="00BA1C47"/>
    <w:rsid w:val="00C81006"/>
    <w:rsid w:val="00D27865"/>
    <w:rsid w:val="00D34867"/>
    <w:rsid w:val="00DE0D0B"/>
    <w:rsid w:val="00F328D1"/>
    <w:rsid w:val="00F81168"/>
    <w:rsid w:val="00FC42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168"/>
    <w:rPr>
      <w:color w:val="808080"/>
    </w:rPr>
  </w:style>
  <w:style w:type="paragraph" w:customStyle="1" w:styleId="A4E18BC68CFD430D8162ABC965E54121">
    <w:name w:val="A4E18BC68CFD430D8162ABC965E54121"/>
    <w:rsid w:val="00C81006"/>
  </w:style>
  <w:style w:type="paragraph" w:customStyle="1" w:styleId="668835F71B8C4568834295570E79DA0F">
    <w:name w:val="668835F71B8C4568834295570E79DA0F"/>
    <w:rsid w:val="00C81006"/>
  </w:style>
  <w:style w:type="paragraph" w:customStyle="1" w:styleId="328EA1FDB8BE49ECAD52A87E0A0D1A85">
    <w:name w:val="328EA1FDB8BE49ECAD52A87E0A0D1A85"/>
    <w:rsid w:val="00C81006"/>
  </w:style>
  <w:style w:type="paragraph" w:customStyle="1" w:styleId="DF9D95BDF4304CD78077E5DD04B87C2B">
    <w:name w:val="DF9D95BDF4304CD78077E5DD04B87C2B"/>
    <w:rsid w:val="00C81006"/>
  </w:style>
  <w:style w:type="paragraph" w:customStyle="1" w:styleId="D20898B654164AF7BD23D7865FE3517D">
    <w:name w:val="D20898B654164AF7BD23D7865FE3517D"/>
    <w:rsid w:val="00C81006"/>
  </w:style>
  <w:style w:type="paragraph" w:customStyle="1" w:styleId="80623C86BA714D1181BE3B1AF86C2BD9">
    <w:name w:val="80623C86BA714D1181BE3B1AF86C2BD9"/>
    <w:rsid w:val="00C81006"/>
  </w:style>
  <w:style w:type="paragraph" w:customStyle="1" w:styleId="49C24129B2354767BAACD92D00E904B0">
    <w:name w:val="49C24129B2354767BAACD92D00E904B0"/>
    <w:rsid w:val="00C81006"/>
  </w:style>
  <w:style w:type="paragraph" w:customStyle="1" w:styleId="F819D2D7E2B34F4589EA4B16598624A8">
    <w:name w:val="F819D2D7E2B34F4589EA4B16598624A8"/>
    <w:rsid w:val="00D27865"/>
  </w:style>
  <w:style w:type="paragraph" w:customStyle="1" w:styleId="533D206B74544B0C89117BFF5A934E38">
    <w:name w:val="533D206B74544B0C89117BFF5A934E38"/>
    <w:rsid w:val="00F81168"/>
  </w:style>
  <w:style w:type="paragraph" w:customStyle="1" w:styleId="E9599551BB674E2B970C7D61D712C1A7">
    <w:name w:val="E9599551BB674E2B970C7D61D712C1A7"/>
    <w:rsid w:val="00F81168"/>
  </w:style>
  <w:style w:type="paragraph" w:customStyle="1" w:styleId="494D08DF461B4E979ED25316BF1C1B6F">
    <w:name w:val="494D08DF461B4E979ED25316BF1C1B6F"/>
    <w:rsid w:val="00F81168"/>
  </w:style>
  <w:style w:type="paragraph" w:customStyle="1" w:styleId="92CEB74CEBCD4691A01AE82802394C14">
    <w:name w:val="92CEB74CEBCD4691A01AE82802394C14"/>
    <w:rsid w:val="00F81168"/>
  </w:style>
  <w:style w:type="paragraph" w:customStyle="1" w:styleId="EE5678AB1D3D4A0399B72E337C619F79">
    <w:name w:val="EE5678AB1D3D4A0399B72E337C619F79"/>
    <w:rsid w:val="00F81168"/>
  </w:style>
  <w:style w:type="paragraph" w:customStyle="1" w:styleId="6B8A5EEB58634257AB6D1FBB99B520C7">
    <w:name w:val="6B8A5EEB58634257AB6D1FBB99B520C7"/>
    <w:rsid w:val="00F81168"/>
  </w:style>
  <w:style w:type="paragraph" w:customStyle="1" w:styleId="9120356CD23B451BB617E8F10156874A">
    <w:name w:val="9120356CD23B451BB617E8F10156874A"/>
    <w:rsid w:val="00F81168"/>
  </w:style>
  <w:style w:type="paragraph" w:customStyle="1" w:styleId="3FB43AED0CE24DDB8179AE14712A051B">
    <w:name w:val="3FB43AED0CE24DDB8179AE14712A051B"/>
    <w:rsid w:val="00F81168"/>
  </w:style>
  <w:style w:type="paragraph" w:customStyle="1" w:styleId="98E1AD6DA55341C8BF3CAC701ABFEE5F">
    <w:name w:val="98E1AD6DA55341C8BF3CAC701ABFEE5F"/>
    <w:rsid w:val="00F81168"/>
  </w:style>
  <w:style w:type="paragraph" w:customStyle="1" w:styleId="A0C267F65A4B4937940F5F4D1C3089A3">
    <w:name w:val="A0C267F65A4B4937940F5F4D1C3089A3"/>
    <w:rsid w:val="00F81168"/>
  </w:style>
  <w:style w:type="paragraph" w:customStyle="1" w:styleId="76561638BB144DBDB215D42AFE2BC747">
    <w:name w:val="76561638BB144DBDB215D42AFE2BC747"/>
    <w:rsid w:val="00F81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0"/>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68b94d1-f089-4c47-abb6-20f20898a544">
      <UserInfo>
        <DisplayName>Nour Barnat</DisplayName>
        <AccountId>25</AccountId>
        <AccountType/>
      </UserInfo>
      <UserInfo>
        <DisplayName>Anu Peltola</DisplayName>
        <AccountId>10</AccountId>
        <AccountType/>
      </UserInfo>
      <UserInfo>
        <DisplayName>Amandine Rushenguziminega</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B590B-CF60-4B0F-9297-EE4660C92E65}">
  <ds:schemaRefs>
    <ds:schemaRef ds:uri="http://schemas.openxmlformats.org/officeDocument/2006/bibliography"/>
  </ds:schemaRefs>
</ds:datastoreItem>
</file>

<file path=customXml/itemProps2.xml><?xml version="1.0" encoding="utf-8"?>
<ds:datastoreItem xmlns:ds="http://schemas.openxmlformats.org/officeDocument/2006/customXml" ds:itemID="{AD442F51-6282-4A54-B814-2A72482EA9CF}">
  <ds:schemaRefs>
    <ds:schemaRef ds:uri="http://schemas.microsoft.com/office/2006/metadata/properties"/>
    <ds:schemaRef ds:uri="http://schemas.microsoft.com/office/infopath/2007/PartnerControls"/>
    <ds:schemaRef ds:uri="068b94d1-f089-4c47-abb6-20f20898a544"/>
  </ds:schemaRefs>
</ds:datastoreItem>
</file>

<file path=customXml/itemProps3.xml><?xml version="1.0" encoding="utf-8"?>
<ds:datastoreItem xmlns:ds="http://schemas.openxmlformats.org/officeDocument/2006/customXml" ds:itemID="{B3131BA7-0CFD-449E-8653-6E49E158CF50}">
  <ds:schemaRefs>
    <ds:schemaRef ds:uri="http://schemas.microsoft.com/sharepoint/v3/contenttype/forms"/>
  </ds:schemaRefs>
</ds:datastoreItem>
</file>

<file path=customXml/itemProps4.xml><?xml version="1.0" encoding="utf-8"?>
<ds:datastoreItem xmlns:ds="http://schemas.openxmlformats.org/officeDocument/2006/customXml" ds:itemID="{ABEE8E5C-DFA3-4B09-A017-88C5ECE91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1487</Words>
  <Characters>8481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Nastav</dc:creator>
  <cp:keywords/>
  <dc:description/>
  <cp:lastModifiedBy>Amandine Rushenguziminega</cp:lastModifiedBy>
  <cp:revision>162</cp:revision>
  <dcterms:created xsi:type="dcterms:W3CDTF">2021-04-14T06:06:00Z</dcterms:created>
  <dcterms:modified xsi:type="dcterms:W3CDTF">2021-07-12T08:33:00Z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