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7B76" w14:textId="1A0827F2" w:rsidR="00BA45C9" w:rsidRPr="00046ADF" w:rsidRDefault="00BA45C9" w:rsidP="00BA45C9">
      <w:pPr>
        <w:pStyle w:val="Heading3"/>
        <w:numPr>
          <w:ilvl w:val="0"/>
          <w:numId w:val="2"/>
        </w:numPr>
        <w:rPr>
          <w:lang w:val="pt-PT"/>
        </w:rPr>
      </w:pPr>
      <w:bookmarkStart w:id="0" w:name="_Toc86604450"/>
      <w:r w:rsidRPr="00046ADF">
        <w:rPr>
          <w:lang w:val="pt-PT"/>
        </w:rPr>
        <w:t>Critérios para atribuição de pontos na estrutura de avaliação da qualidade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09"/>
        <w:gridCol w:w="2107"/>
        <w:gridCol w:w="4101"/>
        <w:gridCol w:w="1997"/>
        <w:gridCol w:w="2058"/>
        <w:gridCol w:w="1951"/>
      </w:tblGrid>
      <w:tr w:rsidR="00BA45C9" w:rsidRPr="00046ADF" w14:paraId="038AC908" w14:textId="77777777" w:rsidTr="00EF3DEA">
        <w:trPr>
          <w:trHeight w:val="300"/>
          <w:tblHeader/>
        </w:trPr>
        <w:tc>
          <w:tcPr>
            <w:tcW w:w="1360" w:type="dxa"/>
            <w:shd w:val="clear" w:color="auto" w:fill="E7E6E6" w:themeFill="background2"/>
            <w:hideMark/>
          </w:tcPr>
          <w:p w14:paraId="08294499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440" w:type="dxa"/>
            <w:shd w:val="clear" w:color="auto" w:fill="E7E6E6" w:themeFill="background2"/>
            <w:hideMark/>
          </w:tcPr>
          <w:p w14:paraId="3239562F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No.</w:t>
            </w:r>
          </w:p>
        </w:tc>
        <w:tc>
          <w:tcPr>
            <w:tcW w:w="2340" w:type="dxa"/>
            <w:shd w:val="clear" w:color="auto" w:fill="E7E6E6" w:themeFill="background2"/>
            <w:hideMark/>
          </w:tcPr>
          <w:p w14:paraId="5CAC102E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Subcategoria</w:t>
            </w:r>
          </w:p>
        </w:tc>
        <w:tc>
          <w:tcPr>
            <w:tcW w:w="5680" w:type="dxa"/>
            <w:shd w:val="clear" w:color="auto" w:fill="E7E6E6" w:themeFill="background2"/>
            <w:hideMark/>
          </w:tcPr>
          <w:p w14:paraId="4FF59D03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Subcategoria explicada</w:t>
            </w:r>
          </w:p>
        </w:tc>
        <w:tc>
          <w:tcPr>
            <w:tcW w:w="2180" w:type="dxa"/>
            <w:shd w:val="clear" w:color="auto" w:fill="E7E6E6" w:themeFill="background2"/>
            <w:hideMark/>
          </w:tcPr>
          <w:p w14:paraId="1C954FF0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1 ponto</w:t>
            </w:r>
          </w:p>
        </w:tc>
        <w:tc>
          <w:tcPr>
            <w:tcW w:w="2180" w:type="dxa"/>
            <w:shd w:val="clear" w:color="auto" w:fill="E7E6E6" w:themeFill="background2"/>
            <w:hideMark/>
          </w:tcPr>
          <w:p w14:paraId="2728677B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2 pontos</w:t>
            </w:r>
          </w:p>
        </w:tc>
        <w:tc>
          <w:tcPr>
            <w:tcW w:w="2180" w:type="dxa"/>
            <w:shd w:val="clear" w:color="auto" w:fill="E7E6E6" w:themeFill="background2"/>
            <w:hideMark/>
          </w:tcPr>
          <w:p w14:paraId="5416A37D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3 pontos</w:t>
            </w:r>
          </w:p>
        </w:tc>
      </w:tr>
      <w:tr w:rsidR="00BA45C9" w:rsidRPr="00046ADF" w14:paraId="001D252F" w14:textId="77777777" w:rsidTr="00EF3DEA">
        <w:trPr>
          <w:trHeight w:val="1768"/>
        </w:trPr>
        <w:tc>
          <w:tcPr>
            <w:tcW w:w="1360" w:type="dxa"/>
            <w:hideMark/>
          </w:tcPr>
          <w:p w14:paraId="7E4EEA7B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Solidez dos métodos</w:t>
            </w:r>
          </w:p>
        </w:tc>
        <w:tc>
          <w:tcPr>
            <w:tcW w:w="440" w:type="dxa"/>
            <w:hideMark/>
          </w:tcPr>
          <w:p w14:paraId="348661D4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2340" w:type="dxa"/>
            <w:hideMark/>
          </w:tcPr>
          <w:p w14:paraId="2263C04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Relevância do escopo</w:t>
            </w:r>
          </w:p>
        </w:tc>
        <w:tc>
          <w:tcPr>
            <w:tcW w:w="5680" w:type="dxa"/>
            <w:hideMark/>
          </w:tcPr>
          <w:p w14:paraId="67D461D2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Validade do conteúdo - o que é medido? Quais FFI ele cobre?</w:t>
            </w:r>
          </w:p>
        </w:tc>
        <w:tc>
          <w:tcPr>
            <w:tcW w:w="2180" w:type="dxa"/>
            <w:hideMark/>
          </w:tcPr>
          <w:p w14:paraId="59B9A30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A actividade de FFI individuais é coberta, não claramente delineada de outras.</w:t>
            </w:r>
          </w:p>
        </w:tc>
        <w:tc>
          <w:tcPr>
            <w:tcW w:w="2180" w:type="dxa"/>
            <w:hideMark/>
          </w:tcPr>
          <w:p w14:paraId="41B15442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A actividade de FFI individuais é coberta, claramente delineada de outras. </w:t>
            </w:r>
          </w:p>
        </w:tc>
        <w:tc>
          <w:tcPr>
            <w:tcW w:w="2180" w:type="dxa"/>
            <w:hideMark/>
          </w:tcPr>
          <w:p w14:paraId="4AFA51B3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Várias actividades do FFI são cobertas, todas claramente delineadas umas das outras e aquelas potencialmente deixadas fora do escopo.</w:t>
            </w:r>
          </w:p>
        </w:tc>
      </w:tr>
      <w:tr w:rsidR="00BA45C9" w:rsidRPr="00046ADF" w14:paraId="19D7128E" w14:textId="77777777" w:rsidTr="00EF3DEA">
        <w:trPr>
          <w:trHeight w:val="1291"/>
        </w:trPr>
        <w:tc>
          <w:tcPr>
            <w:tcW w:w="1360" w:type="dxa"/>
            <w:hideMark/>
          </w:tcPr>
          <w:p w14:paraId="792837CA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16F137A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2</w:t>
            </w:r>
          </w:p>
        </w:tc>
        <w:tc>
          <w:tcPr>
            <w:tcW w:w="2340" w:type="dxa"/>
            <w:hideMark/>
          </w:tcPr>
          <w:p w14:paraId="3EF189F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Clareza de conceitos</w:t>
            </w:r>
          </w:p>
        </w:tc>
        <w:tc>
          <w:tcPr>
            <w:tcW w:w="5680" w:type="dxa"/>
            <w:hideMark/>
          </w:tcPr>
          <w:p w14:paraId="5345AED4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Validade do constructo - mede o que é suposto? Está claramente definido? É usada uma classificação? É discreto, exaustivo e mutuamente exclusivo (existem lacunas ou sobreposições)?</w:t>
            </w:r>
          </w:p>
        </w:tc>
        <w:tc>
          <w:tcPr>
            <w:tcW w:w="2180" w:type="dxa"/>
            <w:hideMark/>
          </w:tcPr>
          <w:p w14:paraId="3350D16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Conceito definido apenas parcialmente, existem sobreposições e lacunas significativas.</w:t>
            </w:r>
          </w:p>
        </w:tc>
        <w:tc>
          <w:tcPr>
            <w:tcW w:w="2180" w:type="dxa"/>
            <w:hideMark/>
          </w:tcPr>
          <w:p w14:paraId="3E7E6D2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Conceito claramente definido, mas a exaustividade ou exclusividade mútua não são garantidas.</w:t>
            </w:r>
          </w:p>
        </w:tc>
        <w:tc>
          <w:tcPr>
            <w:tcW w:w="2180" w:type="dxa"/>
            <w:hideMark/>
          </w:tcPr>
          <w:p w14:paraId="132F54DB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Conceito claramente definido, exaustivo e mutuamente exclusivo de outros conceitos (FFI).</w:t>
            </w:r>
          </w:p>
        </w:tc>
      </w:tr>
      <w:tr w:rsidR="00BA45C9" w:rsidRPr="00150269" w14:paraId="67B9FA6E" w14:textId="77777777" w:rsidTr="00EF3DEA">
        <w:trPr>
          <w:trHeight w:val="1840"/>
        </w:trPr>
        <w:tc>
          <w:tcPr>
            <w:tcW w:w="1360" w:type="dxa"/>
            <w:hideMark/>
          </w:tcPr>
          <w:p w14:paraId="6AEF7F84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00FBD20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3</w:t>
            </w:r>
          </w:p>
        </w:tc>
        <w:tc>
          <w:tcPr>
            <w:tcW w:w="2340" w:type="dxa"/>
            <w:hideMark/>
          </w:tcPr>
          <w:p w14:paraId="57B63A87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Robustez</w:t>
            </w:r>
          </w:p>
        </w:tc>
        <w:tc>
          <w:tcPr>
            <w:tcW w:w="5680" w:type="dxa"/>
            <w:hideMark/>
          </w:tcPr>
          <w:p w14:paraId="04F025E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Quão estáveis são os resultados produzidos pelo método? Uma repetição levará a resultados semelhantes? E se as condições mudarem?</w:t>
            </w:r>
          </w:p>
        </w:tc>
        <w:tc>
          <w:tcPr>
            <w:tcW w:w="2180" w:type="dxa"/>
            <w:hideMark/>
          </w:tcPr>
          <w:p w14:paraId="0BEB2AE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A metodologia é baseada em vários pressupostos, exigindo a verificação constante do método para produzir os resultados.</w:t>
            </w:r>
          </w:p>
        </w:tc>
        <w:tc>
          <w:tcPr>
            <w:tcW w:w="2180" w:type="dxa"/>
            <w:hideMark/>
          </w:tcPr>
          <w:p w14:paraId="57DA59F4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Vários pressupostos são necessários para que a metodologia funcione, mas estes são estáveis no espaço e no tempo. </w:t>
            </w:r>
          </w:p>
        </w:tc>
        <w:tc>
          <w:tcPr>
            <w:tcW w:w="2180" w:type="dxa"/>
            <w:hideMark/>
          </w:tcPr>
          <w:p w14:paraId="6EB9C4A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Apenas um número limitado de suposições estáveis são necessárias para produzir estatísticas. </w:t>
            </w:r>
          </w:p>
        </w:tc>
      </w:tr>
      <w:tr w:rsidR="00BA45C9" w:rsidRPr="00150269" w14:paraId="3758A576" w14:textId="77777777" w:rsidTr="00EF3DEA">
        <w:trPr>
          <w:trHeight w:val="1525"/>
        </w:trPr>
        <w:tc>
          <w:tcPr>
            <w:tcW w:w="1360" w:type="dxa"/>
            <w:hideMark/>
          </w:tcPr>
          <w:p w14:paraId="64C93DFA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175B8ED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4</w:t>
            </w:r>
          </w:p>
        </w:tc>
        <w:tc>
          <w:tcPr>
            <w:tcW w:w="2340" w:type="dxa"/>
            <w:hideMark/>
          </w:tcPr>
          <w:p w14:paraId="2E84957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Transferibilidade</w:t>
            </w:r>
          </w:p>
        </w:tc>
        <w:tc>
          <w:tcPr>
            <w:tcW w:w="5680" w:type="dxa"/>
            <w:hideMark/>
          </w:tcPr>
          <w:p w14:paraId="2F66E6A0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É fácil para outra pessoa usar o método? Disponibilidade de pesquisa empírica ou aplicação do método</w:t>
            </w:r>
          </w:p>
        </w:tc>
        <w:tc>
          <w:tcPr>
            <w:tcW w:w="2180" w:type="dxa"/>
            <w:hideMark/>
          </w:tcPr>
          <w:p w14:paraId="19AA4D4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Metodologia e conceito claros são definidos, mas mal documentados e sem pesquisa empírica disponível.</w:t>
            </w:r>
          </w:p>
        </w:tc>
        <w:tc>
          <w:tcPr>
            <w:tcW w:w="2180" w:type="dxa"/>
            <w:hideMark/>
          </w:tcPr>
          <w:p w14:paraId="3563B61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Metodologia e conceito claros estão bem documentados, mas sem ou apenas com pouca pesquisa empírica para testar a metodologia. </w:t>
            </w:r>
          </w:p>
        </w:tc>
        <w:tc>
          <w:tcPr>
            <w:tcW w:w="2180" w:type="dxa"/>
            <w:hideMark/>
          </w:tcPr>
          <w:p w14:paraId="4D4DA8F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Metodologia e conceito claros estão bem documentados com abundantes testes empíricos disponíveis na literatura.</w:t>
            </w:r>
          </w:p>
        </w:tc>
      </w:tr>
      <w:tr w:rsidR="00BA45C9" w:rsidRPr="00150269" w14:paraId="23BF0CDB" w14:textId="77777777" w:rsidTr="00EF3DEA">
        <w:trPr>
          <w:trHeight w:val="2020"/>
        </w:trPr>
        <w:tc>
          <w:tcPr>
            <w:tcW w:w="1360" w:type="dxa"/>
            <w:hideMark/>
          </w:tcPr>
          <w:p w14:paraId="5ED07881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lastRenderedPageBreak/>
              <w:t> </w:t>
            </w:r>
          </w:p>
        </w:tc>
        <w:tc>
          <w:tcPr>
            <w:tcW w:w="440" w:type="dxa"/>
            <w:hideMark/>
          </w:tcPr>
          <w:p w14:paraId="7EABE87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5</w:t>
            </w:r>
          </w:p>
        </w:tc>
        <w:tc>
          <w:tcPr>
            <w:tcW w:w="2340" w:type="dxa"/>
            <w:hideMark/>
          </w:tcPr>
          <w:p w14:paraId="24031EBD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Equivalência</w:t>
            </w:r>
          </w:p>
        </w:tc>
        <w:tc>
          <w:tcPr>
            <w:tcW w:w="5680" w:type="dxa"/>
            <w:hideMark/>
          </w:tcPr>
          <w:p w14:paraId="26BF00F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 método produz resultados semelhantes quando comparado a outros métodos (sólidos)?</w:t>
            </w:r>
          </w:p>
        </w:tc>
        <w:tc>
          <w:tcPr>
            <w:tcW w:w="2180" w:type="dxa"/>
            <w:hideMark/>
          </w:tcPr>
          <w:p w14:paraId="0894E870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Ambos os níveis e dinâmicas estimados por este método não correspondem razoavelmente com os resultados de outros métodos. </w:t>
            </w:r>
          </w:p>
        </w:tc>
        <w:tc>
          <w:tcPr>
            <w:tcW w:w="2180" w:type="dxa"/>
            <w:hideMark/>
          </w:tcPr>
          <w:p w14:paraId="53A5C8F5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resultados diferem de outros métodos no que diz respeito ao nível de FFI medidos, enquanto a dinâmica geral está em linha com as outras estimativas.</w:t>
            </w:r>
          </w:p>
        </w:tc>
        <w:tc>
          <w:tcPr>
            <w:tcW w:w="2180" w:type="dxa"/>
            <w:hideMark/>
          </w:tcPr>
          <w:p w14:paraId="1A1B48A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resultados estão em linha com outros métodos aplicados à mesma medição FFI. </w:t>
            </w:r>
          </w:p>
        </w:tc>
      </w:tr>
      <w:tr w:rsidR="00BA45C9" w:rsidRPr="00150269" w14:paraId="1901215E" w14:textId="77777777" w:rsidTr="00EF3DEA">
        <w:trPr>
          <w:trHeight w:val="1525"/>
        </w:trPr>
        <w:tc>
          <w:tcPr>
            <w:tcW w:w="1360" w:type="dxa"/>
            <w:hideMark/>
          </w:tcPr>
          <w:p w14:paraId="735CED65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4F0C329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6</w:t>
            </w:r>
          </w:p>
        </w:tc>
        <w:tc>
          <w:tcPr>
            <w:tcW w:w="2340" w:type="dxa"/>
            <w:hideMark/>
          </w:tcPr>
          <w:p w14:paraId="21FE21F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Alinhamento estatístico</w:t>
            </w:r>
          </w:p>
        </w:tc>
        <w:tc>
          <w:tcPr>
            <w:tcW w:w="5680" w:type="dxa"/>
            <w:hideMark/>
          </w:tcPr>
          <w:p w14:paraId="2D6A3A1B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 método é semelhante ao aplicado nas estatísticas oficiais? Os conceitos e classificações estão alinhados com os oficiais?</w:t>
            </w:r>
          </w:p>
        </w:tc>
        <w:tc>
          <w:tcPr>
            <w:tcW w:w="2180" w:type="dxa"/>
            <w:hideMark/>
          </w:tcPr>
          <w:p w14:paraId="5F43DFD2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Apenas uma quantidade limitada de conceitos do método está relacionada aos usados nas estatísticas oficiais.</w:t>
            </w:r>
          </w:p>
        </w:tc>
        <w:tc>
          <w:tcPr>
            <w:tcW w:w="2180" w:type="dxa"/>
            <w:hideMark/>
          </w:tcPr>
          <w:p w14:paraId="49EE561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Cerca de metade dos conceitos usados na metodologia estão alinhados com aqueles usados nas estatísticas oficiais. </w:t>
            </w:r>
          </w:p>
        </w:tc>
        <w:tc>
          <w:tcPr>
            <w:tcW w:w="2180" w:type="dxa"/>
            <w:hideMark/>
          </w:tcPr>
          <w:p w14:paraId="576A02F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conceitos do método são totalmente compatíveis com os </w:t>
            </w:r>
            <w:r>
              <w:rPr>
                <w:sz w:val="20"/>
                <w:szCs w:val="20"/>
                <w:lang w:val="pt-PT"/>
              </w:rPr>
              <w:t>quadros</w:t>
            </w:r>
            <w:r w:rsidRPr="00046ADF">
              <w:rPr>
                <w:sz w:val="20"/>
                <w:szCs w:val="20"/>
                <w:lang w:val="pt-PT"/>
              </w:rPr>
              <w:t xml:space="preserve"> de estatísticas oficiais. </w:t>
            </w:r>
          </w:p>
        </w:tc>
      </w:tr>
      <w:tr w:rsidR="00BA45C9" w:rsidRPr="00046ADF" w14:paraId="7EEA3BB3" w14:textId="77777777" w:rsidTr="00EF3DEA">
        <w:trPr>
          <w:trHeight w:val="2038"/>
        </w:trPr>
        <w:tc>
          <w:tcPr>
            <w:tcW w:w="1360" w:type="dxa"/>
            <w:hideMark/>
          </w:tcPr>
          <w:p w14:paraId="5B69BFE1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02F3057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7</w:t>
            </w:r>
          </w:p>
        </w:tc>
        <w:tc>
          <w:tcPr>
            <w:tcW w:w="2340" w:type="dxa"/>
            <w:hideMark/>
          </w:tcPr>
          <w:p w14:paraId="40246657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Requisitos de capacidade</w:t>
            </w:r>
          </w:p>
        </w:tc>
        <w:tc>
          <w:tcPr>
            <w:tcW w:w="5680" w:type="dxa"/>
            <w:hideMark/>
          </w:tcPr>
          <w:p w14:paraId="4F76EA7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Quantos recursos e capacidade são necessários para usar o método?</w:t>
            </w:r>
          </w:p>
        </w:tc>
        <w:tc>
          <w:tcPr>
            <w:tcW w:w="2180" w:type="dxa"/>
            <w:hideMark/>
          </w:tcPr>
          <w:p w14:paraId="200E371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são escassos, ou disponíveis, mas sem o suporte metodológico adequado e a colaboração institucional necessária.</w:t>
            </w:r>
          </w:p>
        </w:tc>
        <w:tc>
          <w:tcPr>
            <w:tcW w:w="2180" w:type="dxa"/>
            <w:hideMark/>
          </w:tcPr>
          <w:p w14:paraId="5C6549D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Alguns dados já estão disponíveis, metodologicamente desenvolvidos até certo ponto.</w:t>
            </w:r>
          </w:p>
        </w:tc>
        <w:tc>
          <w:tcPr>
            <w:tcW w:w="2180" w:type="dxa"/>
            <w:hideMark/>
          </w:tcPr>
          <w:p w14:paraId="34CEDC67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Dados, metodologia e colaboração necessária já estão em vigor no sistema estatístico nacional existente.</w:t>
            </w:r>
          </w:p>
        </w:tc>
      </w:tr>
      <w:tr w:rsidR="00BA45C9" w:rsidRPr="00150269" w14:paraId="5C743FD2" w14:textId="77777777" w:rsidTr="00EF3DEA">
        <w:trPr>
          <w:trHeight w:val="1200"/>
        </w:trPr>
        <w:tc>
          <w:tcPr>
            <w:tcW w:w="1360" w:type="dxa"/>
            <w:hideMark/>
          </w:tcPr>
          <w:p w14:paraId="7B012B86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Dados de origem</w:t>
            </w:r>
          </w:p>
        </w:tc>
        <w:tc>
          <w:tcPr>
            <w:tcW w:w="440" w:type="dxa"/>
            <w:hideMark/>
          </w:tcPr>
          <w:p w14:paraId="76EFAA4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8</w:t>
            </w:r>
          </w:p>
        </w:tc>
        <w:tc>
          <w:tcPr>
            <w:tcW w:w="2340" w:type="dxa"/>
            <w:hideMark/>
          </w:tcPr>
          <w:p w14:paraId="6364C76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Oportunidade</w:t>
            </w:r>
          </w:p>
        </w:tc>
        <w:tc>
          <w:tcPr>
            <w:tcW w:w="5680" w:type="dxa"/>
            <w:hideMark/>
          </w:tcPr>
          <w:p w14:paraId="2C429143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Qual é o atraso da disponibilização dos dados após o período de referência?</w:t>
            </w:r>
          </w:p>
        </w:tc>
        <w:tc>
          <w:tcPr>
            <w:tcW w:w="2180" w:type="dxa"/>
            <w:hideMark/>
          </w:tcPr>
          <w:p w14:paraId="10CB7ED3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estão disponíveis com um intervalo de tempo de mais de um ano.</w:t>
            </w:r>
          </w:p>
        </w:tc>
        <w:tc>
          <w:tcPr>
            <w:tcW w:w="2180" w:type="dxa"/>
            <w:hideMark/>
          </w:tcPr>
          <w:p w14:paraId="69CD231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estão disponíveis com um intervalo de tempo de um trimestre a um ano. </w:t>
            </w:r>
          </w:p>
        </w:tc>
        <w:tc>
          <w:tcPr>
            <w:tcW w:w="2180" w:type="dxa"/>
            <w:hideMark/>
          </w:tcPr>
          <w:p w14:paraId="7DC728C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estão disponíveis imediatamente ou com um intervalo de tempo de menos de um quarto de ano.</w:t>
            </w:r>
          </w:p>
        </w:tc>
      </w:tr>
      <w:tr w:rsidR="00BA45C9" w:rsidRPr="00150269" w14:paraId="1B53A094" w14:textId="77777777" w:rsidTr="00EF3DEA">
        <w:trPr>
          <w:trHeight w:val="1750"/>
        </w:trPr>
        <w:tc>
          <w:tcPr>
            <w:tcW w:w="1360" w:type="dxa"/>
            <w:hideMark/>
          </w:tcPr>
          <w:p w14:paraId="72C139EC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lastRenderedPageBreak/>
              <w:t> </w:t>
            </w:r>
          </w:p>
        </w:tc>
        <w:tc>
          <w:tcPr>
            <w:tcW w:w="440" w:type="dxa"/>
            <w:hideMark/>
          </w:tcPr>
          <w:p w14:paraId="79D7FC6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9</w:t>
            </w:r>
          </w:p>
        </w:tc>
        <w:tc>
          <w:tcPr>
            <w:tcW w:w="2340" w:type="dxa"/>
            <w:hideMark/>
          </w:tcPr>
          <w:p w14:paraId="6DFA19E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Disponibilidade</w:t>
            </w:r>
          </w:p>
        </w:tc>
        <w:tc>
          <w:tcPr>
            <w:tcW w:w="5680" w:type="dxa"/>
            <w:hideMark/>
          </w:tcPr>
          <w:p w14:paraId="2EC1DA0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Com que facilidade esses dados estão disponíveis para as autoridades estatísticas? Eles estão disponíveis em muitos / na maioria dos países?</w:t>
            </w:r>
          </w:p>
        </w:tc>
        <w:tc>
          <w:tcPr>
            <w:tcW w:w="2180" w:type="dxa"/>
            <w:hideMark/>
          </w:tcPr>
          <w:p w14:paraId="5DD680FB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estão prontamente disponíveis apenas em alguns países (questões com sensibilidade, privacidade, confidencialidade, falta de vontade de cooperar).</w:t>
            </w:r>
          </w:p>
        </w:tc>
        <w:tc>
          <w:tcPr>
            <w:tcW w:w="2180" w:type="dxa"/>
            <w:hideMark/>
          </w:tcPr>
          <w:p w14:paraId="091F04BD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estão prontamente disponíveis em alguns países, mas não em outros, por exemplo, países em desenvolvimento.</w:t>
            </w:r>
          </w:p>
        </w:tc>
        <w:tc>
          <w:tcPr>
            <w:tcW w:w="2180" w:type="dxa"/>
            <w:hideMark/>
          </w:tcPr>
          <w:p w14:paraId="06057B30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estão prontamente disponíveis com poucas ou nenhuma barreira de acesso.</w:t>
            </w:r>
          </w:p>
        </w:tc>
      </w:tr>
      <w:tr w:rsidR="00BA45C9" w:rsidRPr="00046ADF" w14:paraId="0AE2743D" w14:textId="77777777" w:rsidTr="00EF3DEA">
        <w:trPr>
          <w:trHeight w:val="958"/>
        </w:trPr>
        <w:tc>
          <w:tcPr>
            <w:tcW w:w="1360" w:type="dxa"/>
            <w:hideMark/>
          </w:tcPr>
          <w:p w14:paraId="724413D2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38B95920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10</w:t>
            </w:r>
          </w:p>
        </w:tc>
        <w:tc>
          <w:tcPr>
            <w:tcW w:w="2340" w:type="dxa"/>
            <w:hideMark/>
          </w:tcPr>
          <w:p w14:paraId="399CE197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Adequado para o propósito</w:t>
            </w:r>
          </w:p>
        </w:tc>
        <w:tc>
          <w:tcPr>
            <w:tcW w:w="5680" w:type="dxa"/>
            <w:hideMark/>
          </w:tcPr>
          <w:p w14:paraId="528723D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Esses dados fornecem informações sobre FFI, directa ou indirectamente? Quais FFI eles abordam?</w:t>
            </w:r>
          </w:p>
        </w:tc>
        <w:tc>
          <w:tcPr>
            <w:tcW w:w="2180" w:type="dxa"/>
            <w:hideMark/>
          </w:tcPr>
          <w:p w14:paraId="2576BB9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são fornecidos indirectamente para apenas algumas actividades do FFI. </w:t>
            </w:r>
          </w:p>
        </w:tc>
        <w:tc>
          <w:tcPr>
            <w:tcW w:w="2180" w:type="dxa"/>
            <w:hideMark/>
          </w:tcPr>
          <w:p w14:paraId="5708149B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são fornecidos apenas indirectamente para a maioria das actividades do FFI. </w:t>
            </w:r>
          </w:p>
        </w:tc>
        <w:tc>
          <w:tcPr>
            <w:tcW w:w="2180" w:type="dxa"/>
            <w:hideMark/>
          </w:tcPr>
          <w:p w14:paraId="6C0B5C57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sobre FFI são fornecidos directamente, cobrindo todas as actividades de FFI.</w:t>
            </w:r>
          </w:p>
        </w:tc>
      </w:tr>
      <w:tr w:rsidR="00BA45C9" w:rsidRPr="00150269" w14:paraId="7CF8BAF0" w14:textId="77777777" w:rsidTr="00EF3DEA">
        <w:trPr>
          <w:trHeight w:val="1471"/>
        </w:trPr>
        <w:tc>
          <w:tcPr>
            <w:tcW w:w="1360" w:type="dxa"/>
            <w:hideMark/>
          </w:tcPr>
          <w:p w14:paraId="2C91FABD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774CEF6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11</w:t>
            </w:r>
          </w:p>
        </w:tc>
        <w:tc>
          <w:tcPr>
            <w:tcW w:w="2340" w:type="dxa"/>
            <w:hideMark/>
          </w:tcPr>
          <w:p w14:paraId="5D8A802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Cobertura</w:t>
            </w:r>
          </w:p>
        </w:tc>
        <w:tc>
          <w:tcPr>
            <w:tcW w:w="5680" w:type="dxa"/>
            <w:hideMark/>
          </w:tcPr>
          <w:p w14:paraId="2563BB6D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cobrem as questões a serem medidas? Quais FFI são cobertos? Quais são as lacunas e sobreposições?</w:t>
            </w:r>
          </w:p>
        </w:tc>
        <w:tc>
          <w:tcPr>
            <w:tcW w:w="2180" w:type="dxa"/>
            <w:hideMark/>
          </w:tcPr>
          <w:p w14:paraId="7E1A1B3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fornecem apenas cobertura limitada de FFI em termos de actividades, repartição ou atores. </w:t>
            </w:r>
          </w:p>
        </w:tc>
        <w:tc>
          <w:tcPr>
            <w:tcW w:w="2180" w:type="dxa"/>
            <w:hideMark/>
          </w:tcPr>
          <w:p w14:paraId="4A92E5E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cobrem a maioria dos FFI e fornecem o detalhamento necessário, embora existam lacunas e sobreposições.</w:t>
            </w:r>
          </w:p>
        </w:tc>
        <w:tc>
          <w:tcPr>
            <w:tcW w:w="2180" w:type="dxa"/>
            <w:hideMark/>
          </w:tcPr>
          <w:p w14:paraId="008B599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Cobertura completa e exaustiva das actividades e atores do FFI (indivíduos e entidades). </w:t>
            </w:r>
          </w:p>
        </w:tc>
      </w:tr>
      <w:tr w:rsidR="00BA45C9" w:rsidRPr="00150269" w14:paraId="2A178838" w14:textId="77777777" w:rsidTr="00EF3DEA">
        <w:trPr>
          <w:trHeight w:val="1525"/>
        </w:trPr>
        <w:tc>
          <w:tcPr>
            <w:tcW w:w="1360" w:type="dxa"/>
            <w:hideMark/>
          </w:tcPr>
          <w:p w14:paraId="6D287528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4423818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12</w:t>
            </w:r>
          </w:p>
        </w:tc>
        <w:tc>
          <w:tcPr>
            <w:tcW w:w="2340" w:type="dxa"/>
            <w:hideMark/>
          </w:tcPr>
          <w:p w14:paraId="212D1DF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Granularidade</w:t>
            </w:r>
          </w:p>
        </w:tc>
        <w:tc>
          <w:tcPr>
            <w:tcW w:w="5680" w:type="dxa"/>
            <w:hideMark/>
          </w:tcPr>
          <w:p w14:paraId="5AE270B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Quão detalhados são os dados? Frequência.</w:t>
            </w:r>
          </w:p>
        </w:tc>
        <w:tc>
          <w:tcPr>
            <w:tcW w:w="2180" w:type="dxa"/>
            <w:hideMark/>
          </w:tcPr>
          <w:p w14:paraId="3C0B890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são agregados em nível de país e anualmente. </w:t>
            </w:r>
          </w:p>
        </w:tc>
        <w:tc>
          <w:tcPr>
            <w:tcW w:w="2180" w:type="dxa"/>
            <w:hideMark/>
          </w:tcPr>
          <w:p w14:paraId="2194BC3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são agregados em nível médio, por exemplo, nível de produto, disponível em uma periodicidade mensal ou menos frequente.</w:t>
            </w:r>
          </w:p>
        </w:tc>
        <w:tc>
          <w:tcPr>
            <w:tcW w:w="2180" w:type="dxa"/>
            <w:hideMark/>
          </w:tcPr>
          <w:p w14:paraId="6206632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são microdados em nível de transacção. </w:t>
            </w:r>
          </w:p>
        </w:tc>
      </w:tr>
      <w:tr w:rsidR="00BA45C9" w:rsidRPr="00046ADF" w14:paraId="0C3DADC9" w14:textId="77777777" w:rsidTr="00EF3DEA">
        <w:trPr>
          <w:trHeight w:val="2020"/>
        </w:trPr>
        <w:tc>
          <w:tcPr>
            <w:tcW w:w="1360" w:type="dxa"/>
            <w:hideMark/>
          </w:tcPr>
          <w:p w14:paraId="63D1A223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lastRenderedPageBreak/>
              <w:t> </w:t>
            </w:r>
          </w:p>
        </w:tc>
        <w:tc>
          <w:tcPr>
            <w:tcW w:w="440" w:type="dxa"/>
            <w:hideMark/>
          </w:tcPr>
          <w:p w14:paraId="7C45F1BA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13</w:t>
            </w:r>
          </w:p>
        </w:tc>
        <w:tc>
          <w:tcPr>
            <w:tcW w:w="2340" w:type="dxa"/>
            <w:hideMark/>
          </w:tcPr>
          <w:p w14:paraId="225764A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Interoperabilidade</w:t>
            </w:r>
          </w:p>
        </w:tc>
        <w:tc>
          <w:tcPr>
            <w:tcW w:w="5680" w:type="dxa"/>
            <w:hideMark/>
          </w:tcPr>
          <w:p w14:paraId="0DBE47A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dados podem ser integrados com outros dados? O conjunto de dados inclui identificadores e classificadores?</w:t>
            </w:r>
          </w:p>
        </w:tc>
        <w:tc>
          <w:tcPr>
            <w:tcW w:w="2180" w:type="dxa"/>
            <w:hideMark/>
          </w:tcPr>
          <w:p w14:paraId="57CF5603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Apenas uma integração limitada de dados com outras fontes de dados está disponível; seriam necessários recursos significativos para uma integração completa. </w:t>
            </w:r>
          </w:p>
        </w:tc>
        <w:tc>
          <w:tcPr>
            <w:tcW w:w="2180" w:type="dxa"/>
            <w:hideMark/>
          </w:tcPr>
          <w:p w14:paraId="48239F7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são parcialmente integrados com outras fontes de dados, ou alguns recursos são necessários para trazer a integração em nível prático. </w:t>
            </w:r>
          </w:p>
        </w:tc>
        <w:tc>
          <w:tcPr>
            <w:tcW w:w="2180" w:type="dxa"/>
            <w:hideMark/>
          </w:tcPr>
          <w:p w14:paraId="19A93AB3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dados são totalmente integrados com outras fontes dentro do sistema estatístico nacional, usando uma escala completa de identificadores. </w:t>
            </w:r>
          </w:p>
        </w:tc>
      </w:tr>
      <w:tr w:rsidR="00BA45C9" w:rsidRPr="00150269" w14:paraId="445C7423" w14:textId="77777777" w:rsidTr="00EF3DEA">
        <w:trPr>
          <w:trHeight w:val="2245"/>
        </w:trPr>
        <w:tc>
          <w:tcPr>
            <w:tcW w:w="1360" w:type="dxa"/>
            <w:hideMark/>
          </w:tcPr>
          <w:p w14:paraId="3540B9CF" w14:textId="77777777" w:rsidR="00BA45C9" w:rsidRPr="00046ADF" w:rsidRDefault="00BA45C9" w:rsidP="00EF3DEA">
            <w:pPr>
              <w:rPr>
                <w:b/>
                <w:bCs/>
                <w:sz w:val="20"/>
                <w:szCs w:val="20"/>
                <w:lang w:val="pt-PT"/>
              </w:rPr>
            </w:pPr>
            <w:r w:rsidRPr="00046ADF">
              <w:rPr>
                <w:b/>
                <w:bCs/>
                <w:sz w:val="20"/>
                <w:szCs w:val="20"/>
                <w:lang w:val="pt-PT"/>
              </w:rPr>
              <w:t>Resultados</w:t>
            </w:r>
          </w:p>
        </w:tc>
        <w:tc>
          <w:tcPr>
            <w:tcW w:w="440" w:type="dxa"/>
            <w:hideMark/>
          </w:tcPr>
          <w:p w14:paraId="0F25001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14</w:t>
            </w:r>
          </w:p>
        </w:tc>
        <w:tc>
          <w:tcPr>
            <w:tcW w:w="2340" w:type="dxa"/>
            <w:hideMark/>
          </w:tcPr>
          <w:p w14:paraId="1981F7B5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Relevância para uso</w:t>
            </w:r>
          </w:p>
        </w:tc>
        <w:tc>
          <w:tcPr>
            <w:tcW w:w="5680" w:type="dxa"/>
            <w:hideMark/>
          </w:tcPr>
          <w:p w14:paraId="2A08A3D0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resultados são úteis para avaliar FFI ou restringir diferentes tipos de FFI? Quantos usos existem para esses resultados?</w:t>
            </w:r>
          </w:p>
        </w:tc>
        <w:tc>
          <w:tcPr>
            <w:tcW w:w="2180" w:type="dxa"/>
            <w:hideMark/>
          </w:tcPr>
          <w:p w14:paraId="288119DD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resultados têm relevância limitada para a formulação de políticas, abordando apenas uma actividade de FFI, com sobreposições ou lacunas presentes, aplicável apenas a um pequeno círculo de países.</w:t>
            </w:r>
          </w:p>
        </w:tc>
        <w:tc>
          <w:tcPr>
            <w:tcW w:w="2180" w:type="dxa"/>
            <w:hideMark/>
          </w:tcPr>
          <w:p w14:paraId="7BC9E8B5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resultados consideram actividades de FFI claramente definidas, efeitos de confusão podem estar presentes; a aplicabilidade é limitada a vários (grupos de) países, mas não universalmente. </w:t>
            </w:r>
          </w:p>
        </w:tc>
        <w:tc>
          <w:tcPr>
            <w:tcW w:w="2180" w:type="dxa"/>
            <w:hideMark/>
          </w:tcPr>
          <w:p w14:paraId="0BF15527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resultados são directamente aplicáveis às políticas, direccionadas a actividades de FFI específicas e claramente delineadas; relevância para os países é quase universal. </w:t>
            </w:r>
          </w:p>
        </w:tc>
      </w:tr>
      <w:tr w:rsidR="00BA45C9" w:rsidRPr="00150269" w14:paraId="2FC96441" w14:textId="77777777" w:rsidTr="00EF3DEA">
        <w:trPr>
          <w:trHeight w:val="559"/>
        </w:trPr>
        <w:tc>
          <w:tcPr>
            <w:tcW w:w="1360" w:type="dxa"/>
            <w:hideMark/>
          </w:tcPr>
          <w:p w14:paraId="29E03AA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1A38087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15</w:t>
            </w:r>
          </w:p>
        </w:tc>
        <w:tc>
          <w:tcPr>
            <w:tcW w:w="2340" w:type="dxa"/>
            <w:hideMark/>
          </w:tcPr>
          <w:p w14:paraId="72AA971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Precisão</w:t>
            </w:r>
          </w:p>
        </w:tc>
        <w:tc>
          <w:tcPr>
            <w:tcW w:w="5680" w:type="dxa"/>
            <w:hideMark/>
          </w:tcPr>
          <w:p w14:paraId="1573854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Os resultados descrevem o que se pretende? Existem grandes revisões?</w:t>
            </w:r>
          </w:p>
        </w:tc>
        <w:tc>
          <w:tcPr>
            <w:tcW w:w="2180" w:type="dxa"/>
            <w:hideMark/>
          </w:tcPr>
          <w:p w14:paraId="0BCDD87B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Abrangência limitada de conceitos e metodologia, premissas sensíveis a mudanças. </w:t>
            </w:r>
          </w:p>
        </w:tc>
        <w:tc>
          <w:tcPr>
            <w:tcW w:w="2180" w:type="dxa"/>
            <w:hideMark/>
          </w:tcPr>
          <w:p w14:paraId="72F6A3A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Limitações na abrangência de conceitos definidos são ajustadas por várias suposições. </w:t>
            </w:r>
          </w:p>
        </w:tc>
        <w:tc>
          <w:tcPr>
            <w:tcW w:w="2180" w:type="dxa"/>
            <w:hideMark/>
          </w:tcPr>
          <w:p w14:paraId="7AF1F824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Conceitos claramente definidos, técnicas estatísticas avançadas usadas, confiança limitada em suposições, todos produzem resultados que representam com </w:t>
            </w:r>
            <w:r w:rsidRPr="00046ADF">
              <w:rPr>
                <w:sz w:val="20"/>
                <w:szCs w:val="20"/>
                <w:lang w:val="pt-PT"/>
              </w:rPr>
              <w:lastRenderedPageBreak/>
              <w:t xml:space="preserve">precisão a realidade medida. </w:t>
            </w:r>
          </w:p>
        </w:tc>
      </w:tr>
      <w:tr w:rsidR="00BA45C9" w:rsidRPr="00150269" w14:paraId="4BF3CB8F" w14:textId="77777777" w:rsidTr="00EF3DEA">
        <w:trPr>
          <w:trHeight w:val="1750"/>
        </w:trPr>
        <w:tc>
          <w:tcPr>
            <w:tcW w:w="1360" w:type="dxa"/>
            <w:hideMark/>
          </w:tcPr>
          <w:p w14:paraId="5C17F01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lastRenderedPageBreak/>
              <w:t> </w:t>
            </w:r>
          </w:p>
        </w:tc>
        <w:tc>
          <w:tcPr>
            <w:tcW w:w="440" w:type="dxa"/>
            <w:hideMark/>
          </w:tcPr>
          <w:p w14:paraId="1D62CAC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16</w:t>
            </w:r>
          </w:p>
        </w:tc>
        <w:tc>
          <w:tcPr>
            <w:tcW w:w="2340" w:type="dxa"/>
            <w:hideMark/>
          </w:tcPr>
          <w:p w14:paraId="720AB42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Oportunidade</w:t>
            </w:r>
          </w:p>
        </w:tc>
        <w:tc>
          <w:tcPr>
            <w:tcW w:w="5680" w:type="dxa"/>
            <w:hideMark/>
          </w:tcPr>
          <w:p w14:paraId="1FAEE17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Com que rapidez os resultados estarão disponíveis? Eles estão disponíveis a tempo para ajudar a resolver problemas?</w:t>
            </w:r>
          </w:p>
        </w:tc>
        <w:tc>
          <w:tcPr>
            <w:tcW w:w="2180" w:type="dxa"/>
            <w:hideMark/>
          </w:tcPr>
          <w:p w14:paraId="130B5D6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Ajustes aos dados e / ou metodologia são significativos o suficiente para impedir a replicação simples na maioria dos países. </w:t>
            </w:r>
          </w:p>
        </w:tc>
        <w:tc>
          <w:tcPr>
            <w:tcW w:w="2180" w:type="dxa"/>
            <w:hideMark/>
          </w:tcPr>
          <w:p w14:paraId="360C1356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Alguns dados são mais difíceis de obter, ou alguns ajustes metodológicos são necessários para cada replicação dos cá</w:t>
            </w:r>
            <w:r>
              <w:rPr>
                <w:sz w:val="20"/>
                <w:szCs w:val="20"/>
                <w:lang w:val="pt-PT"/>
              </w:rPr>
              <w:t>lcu</w:t>
            </w:r>
            <w:r w:rsidRPr="00046ADF">
              <w:rPr>
                <w:sz w:val="20"/>
                <w:szCs w:val="20"/>
                <w:lang w:val="pt-PT"/>
              </w:rPr>
              <w:t>los.</w:t>
            </w:r>
          </w:p>
        </w:tc>
        <w:tc>
          <w:tcPr>
            <w:tcW w:w="2180" w:type="dxa"/>
            <w:hideMark/>
          </w:tcPr>
          <w:p w14:paraId="084EA3E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Dados os dados, a replicação do método é rápida e directa em todos ou na maioria dos países. </w:t>
            </w:r>
          </w:p>
        </w:tc>
      </w:tr>
      <w:tr w:rsidR="00BA45C9" w:rsidRPr="00150269" w14:paraId="6FE051FA" w14:textId="77777777" w:rsidTr="00EF3DEA">
        <w:trPr>
          <w:trHeight w:val="2065"/>
        </w:trPr>
        <w:tc>
          <w:tcPr>
            <w:tcW w:w="1360" w:type="dxa"/>
            <w:hideMark/>
          </w:tcPr>
          <w:p w14:paraId="62D50E94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229D379B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17</w:t>
            </w:r>
          </w:p>
        </w:tc>
        <w:tc>
          <w:tcPr>
            <w:tcW w:w="2340" w:type="dxa"/>
            <w:hideMark/>
          </w:tcPr>
          <w:p w14:paraId="046B081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Clareza</w:t>
            </w:r>
          </w:p>
        </w:tc>
        <w:tc>
          <w:tcPr>
            <w:tcW w:w="5680" w:type="dxa"/>
            <w:hideMark/>
          </w:tcPr>
          <w:p w14:paraId="1922C2A3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Quão fáceis são os resultados de usar e interpretar?</w:t>
            </w:r>
          </w:p>
        </w:tc>
        <w:tc>
          <w:tcPr>
            <w:tcW w:w="2180" w:type="dxa"/>
            <w:hideMark/>
          </w:tcPr>
          <w:p w14:paraId="65919DFC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Um esforço adicional significativo é exigido pelos compiladores de estatísticas na maioria dos países para que os usuários usem os resultados de maneira adequada. </w:t>
            </w:r>
          </w:p>
        </w:tc>
        <w:tc>
          <w:tcPr>
            <w:tcW w:w="2180" w:type="dxa"/>
            <w:hideMark/>
          </w:tcPr>
          <w:p w14:paraId="1E66C44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resultados são em sua maioria simples de interpretar e conectar às preocupações práticas dos FFI, mas principalmente apenas em certos grupos de países (por exemplo, desenvolvidos). </w:t>
            </w:r>
          </w:p>
        </w:tc>
        <w:tc>
          <w:tcPr>
            <w:tcW w:w="2180" w:type="dxa"/>
            <w:hideMark/>
          </w:tcPr>
          <w:p w14:paraId="6784E20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resultados são fáceis de interpretar no que diz respeito às tipologias FFI (actividades, repartição) para a maior parte e na maioria dos países. </w:t>
            </w:r>
          </w:p>
        </w:tc>
      </w:tr>
      <w:tr w:rsidR="00BA45C9" w:rsidRPr="00150269" w14:paraId="6BDE4C53" w14:textId="77777777" w:rsidTr="00EF3DEA">
        <w:trPr>
          <w:trHeight w:val="2470"/>
        </w:trPr>
        <w:tc>
          <w:tcPr>
            <w:tcW w:w="1360" w:type="dxa"/>
            <w:hideMark/>
          </w:tcPr>
          <w:p w14:paraId="0BB5D47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 </w:t>
            </w:r>
          </w:p>
        </w:tc>
        <w:tc>
          <w:tcPr>
            <w:tcW w:w="440" w:type="dxa"/>
            <w:hideMark/>
          </w:tcPr>
          <w:p w14:paraId="59A3A6D3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18</w:t>
            </w:r>
          </w:p>
        </w:tc>
        <w:tc>
          <w:tcPr>
            <w:tcW w:w="2340" w:type="dxa"/>
            <w:hideMark/>
          </w:tcPr>
          <w:p w14:paraId="7643DA32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Comparabilidade</w:t>
            </w:r>
          </w:p>
        </w:tc>
        <w:tc>
          <w:tcPr>
            <w:tcW w:w="5680" w:type="dxa"/>
            <w:hideMark/>
          </w:tcPr>
          <w:p w14:paraId="24169F6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Quão comparáveis são os resultados em diferentes condições, ao longo do tempo e dos países?</w:t>
            </w:r>
          </w:p>
        </w:tc>
        <w:tc>
          <w:tcPr>
            <w:tcW w:w="2180" w:type="dxa"/>
            <w:hideMark/>
          </w:tcPr>
          <w:p w14:paraId="12EF3520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Existem limitações significativas na comparabilidade dos resultados entre vários países.</w:t>
            </w:r>
          </w:p>
        </w:tc>
        <w:tc>
          <w:tcPr>
            <w:tcW w:w="2180" w:type="dxa"/>
            <w:hideMark/>
          </w:tcPr>
          <w:p w14:paraId="7DD5D142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Limitações na metodologia e / ou dados requerem cautela na comparação directa dos resultados ao longo do tempo e países de diferentes grupos (por exemplo, </w:t>
            </w:r>
            <w:r w:rsidRPr="00046ADF">
              <w:rPr>
                <w:sz w:val="20"/>
                <w:szCs w:val="20"/>
                <w:lang w:val="pt-PT"/>
              </w:rPr>
              <w:lastRenderedPageBreak/>
              <w:t xml:space="preserve">desenvolvido vs em desenvolvimento). </w:t>
            </w:r>
          </w:p>
        </w:tc>
        <w:tc>
          <w:tcPr>
            <w:tcW w:w="2180" w:type="dxa"/>
            <w:hideMark/>
          </w:tcPr>
          <w:p w14:paraId="0EC9B981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lastRenderedPageBreak/>
              <w:t xml:space="preserve">Os dados e a metodologia são abrangentes o suficiente para permitir a comparabilidade directa dos resultados ao longo do tempo e países e </w:t>
            </w:r>
            <w:r w:rsidRPr="00046ADF">
              <w:rPr>
                <w:sz w:val="20"/>
                <w:szCs w:val="20"/>
                <w:lang w:val="pt-PT"/>
              </w:rPr>
              <w:lastRenderedPageBreak/>
              <w:t xml:space="preserve">variações nas condições. </w:t>
            </w:r>
          </w:p>
        </w:tc>
      </w:tr>
      <w:tr w:rsidR="00BA45C9" w:rsidRPr="00150269" w14:paraId="238CC804" w14:textId="77777777" w:rsidTr="00EF3DEA">
        <w:trPr>
          <w:trHeight w:val="1795"/>
        </w:trPr>
        <w:tc>
          <w:tcPr>
            <w:tcW w:w="1360" w:type="dxa"/>
            <w:hideMark/>
          </w:tcPr>
          <w:p w14:paraId="4A22EA69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lastRenderedPageBreak/>
              <w:t> </w:t>
            </w:r>
          </w:p>
        </w:tc>
        <w:tc>
          <w:tcPr>
            <w:tcW w:w="440" w:type="dxa"/>
            <w:hideMark/>
          </w:tcPr>
          <w:p w14:paraId="3887AB77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19</w:t>
            </w:r>
          </w:p>
        </w:tc>
        <w:tc>
          <w:tcPr>
            <w:tcW w:w="2340" w:type="dxa"/>
            <w:hideMark/>
          </w:tcPr>
          <w:p w14:paraId="47C9CE98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Coerência</w:t>
            </w:r>
          </w:p>
        </w:tc>
        <w:tc>
          <w:tcPr>
            <w:tcW w:w="5680" w:type="dxa"/>
            <w:hideMark/>
          </w:tcPr>
          <w:p w14:paraId="2407794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>Quão coerentes são os resultados internamente? Eles podem ser usados em conjunto com outras estimativos FFI?</w:t>
            </w:r>
          </w:p>
        </w:tc>
        <w:tc>
          <w:tcPr>
            <w:tcW w:w="2180" w:type="dxa"/>
            <w:hideMark/>
          </w:tcPr>
          <w:p w14:paraId="4DC5883E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 uso de estimativos FFI em combinação com outras estimativas (categorias ou actividades) é limitado a apenas um pequeno conjunto de países. </w:t>
            </w:r>
          </w:p>
        </w:tc>
        <w:tc>
          <w:tcPr>
            <w:tcW w:w="2180" w:type="dxa"/>
            <w:hideMark/>
          </w:tcPr>
          <w:p w14:paraId="2E08835F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A ampla distinção e consistência entre actividades e categorias de FFI permite uma comparação segura de resultados na maioria dos países. </w:t>
            </w:r>
          </w:p>
        </w:tc>
        <w:tc>
          <w:tcPr>
            <w:tcW w:w="2180" w:type="dxa"/>
            <w:hideMark/>
          </w:tcPr>
          <w:p w14:paraId="17A4ACFB" w14:textId="77777777" w:rsidR="00BA45C9" w:rsidRPr="00046ADF" w:rsidRDefault="00BA45C9" w:rsidP="00EF3DEA">
            <w:pPr>
              <w:rPr>
                <w:sz w:val="20"/>
                <w:szCs w:val="20"/>
                <w:lang w:val="pt-PT"/>
              </w:rPr>
            </w:pPr>
            <w:r w:rsidRPr="00046ADF">
              <w:rPr>
                <w:sz w:val="20"/>
                <w:szCs w:val="20"/>
                <w:lang w:val="pt-PT"/>
              </w:rPr>
              <w:t xml:space="preserve">Os resultados referem-se a actividades de FFI claramente delineadas e são usados directamente com outras categorias de FFI na maioria dos países. </w:t>
            </w:r>
          </w:p>
        </w:tc>
      </w:tr>
    </w:tbl>
    <w:p w14:paraId="6AE20915" w14:textId="77777777" w:rsidR="00BA45C9" w:rsidRPr="00046ADF" w:rsidRDefault="00BA45C9" w:rsidP="00BA45C9">
      <w:pPr>
        <w:rPr>
          <w:lang w:val="pt-PT"/>
        </w:rPr>
      </w:pPr>
    </w:p>
    <w:p w14:paraId="7C835D57" w14:textId="77777777" w:rsidR="00BA45C9" w:rsidRPr="00046ADF" w:rsidRDefault="00BA45C9" w:rsidP="00BA45C9">
      <w:pPr>
        <w:rPr>
          <w:lang w:val="pt-PT"/>
        </w:rPr>
      </w:pPr>
    </w:p>
    <w:p w14:paraId="56A0D667" w14:textId="77777777" w:rsidR="00BA45C9" w:rsidRPr="00046ADF" w:rsidRDefault="00BA45C9" w:rsidP="00BA45C9">
      <w:pPr>
        <w:rPr>
          <w:lang w:val="pt-PT"/>
        </w:rPr>
      </w:pPr>
    </w:p>
    <w:p w14:paraId="734E1ABC" w14:textId="77777777" w:rsidR="00BA45C9" w:rsidRPr="00046ADF" w:rsidRDefault="00BA45C9" w:rsidP="00BA45C9">
      <w:pPr>
        <w:pStyle w:val="Heading2"/>
        <w:rPr>
          <w:lang w:val="pt-PT"/>
        </w:rPr>
        <w:sectPr w:rsidR="00BA45C9" w:rsidRPr="00046ADF" w:rsidSect="006E3C2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6649F07" w14:textId="77777777" w:rsidR="00BA45C9" w:rsidRPr="00046ADF" w:rsidRDefault="00BA45C9" w:rsidP="00BA45C9">
      <w:pPr>
        <w:jc w:val="both"/>
        <w:rPr>
          <w:b/>
          <w:bCs/>
          <w:lang w:val="pt-PT"/>
        </w:rPr>
      </w:pPr>
      <w:r w:rsidRPr="00046ADF">
        <w:rPr>
          <w:b/>
          <w:bCs/>
          <w:lang w:val="pt-PT"/>
        </w:rPr>
        <w:lastRenderedPageBreak/>
        <w:t>Pontuações da avaliação para os métodos sugeridos</w:t>
      </w:r>
    </w:p>
    <w:p w14:paraId="2D35856B" w14:textId="14437D6B" w:rsidR="00BA45C9" w:rsidRPr="00046ADF" w:rsidRDefault="00BA45C9" w:rsidP="00BA45C9">
      <w:pPr>
        <w:jc w:val="both"/>
        <w:rPr>
          <w:lang w:val="pt-PT"/>
        </w:rPr>
      </w:pPr>
      <w:r w:rsidRPr="00046ADF">
        <w:rPr>
          <w:lang w:val="pt-PT"/>
        </w:rPr>
        <w:t>* A avaliação dos dados de origem e dos resultados é apenas indicativa, pois dependerá dos dados nacionais. Da mesma forma, a avaliação da solidez dos métodos pode variar dependendo do contexto de implementação.</w:t>
      </w:r>
    </w:p>
    <w:p w14:paraId="794C2459" w14:textId="3DF2DCD3" w:rsidR="00BA45C9" w:rsidRPr="00046ADF" w:rsidRDefault="00BC1F1A" w:rsidP="00BA45C9">
      <w:pPr>
        <w:rPr>
          <w:lang w:val="pt-PT"/>
        </w:rPr>
      </w:pPr>
      <w:r w:rsidRPr="00E34EE3">
        <w:rPr>
          <w:noProof/>
        </w:rPr>
        <w:drawing>
          <wp:anchor distT="0" distB="0" distL="114300" distR="114300" simplePos="0" relativeHeight="251658240" behindDoc="0" locked="0" layoutInCell="1" allowOverlap="1" wp14:anchorId="7A12D1FD" wp14:editId="6872E4B2">
            <wp:simplePos x="0" y="0"/>
            <wp:positionH relativeFrom="column">
              <wp:posOffset>-914814</wp:posOffset>
            </wp:positionH>
            <wp:positionV relativeFrom="paragraph">
              <wp:posOffset>238539</wp:posOffset>
            </wp:positionV>
            <wp:extent cx="9849770" cy="4621696"/>
            <wp:effectExtent l="0" t="0" r="0" b="7620"/>
            <wp:wrapSquare wrapText="bothSides"/>
            <wp:docPr id="660111110" name="Picture 66011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770" cy="462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B594C" w14:textId="25941B95" w:rsidR="00BA45C9" w:rsidRPr="00046ADF" w:rsidRDefault="00BA45C9" w:rsidP="00BA45C9">
      <w:pPr>
        <w:rPr>
          <w:lang w:val="pt-PT"/>
        </w:rPr>
      </w:pPr>
    </w:p>
    <w:p w14:paraId="293DB943" w14:textId="02A96529" w:rsidR="00BA45C9" w:rsidRPr="00046ADF" w:rsidRDefault="00BA45C9" w:rsidP="00BA45C9">
      <w:pPr>
        <w:rPr>
          <w:lang w:val="pt-PT"/>
        </w:rPr>
      </w:pPr>
      <w:r w:rsidRPr="00046ADF">
        <w:rPr>
          <w:noProof/>
          <w:lang w:val="pt-PT"/>
        </w:rPr>
        <w:lastRenderedPageBreak/>
        <w:drawing>
          <wp:inline distT="0" distB="0" distL="0" distR="0" wp14:anchorId="554277EA" wp14:editId="71FF2BB0">
            <wp:extent cx="5621020" cy="3249295"/>
            <wp:effectExtent l="0" t="0" r="0" b="8255"/>
            <wp:docPr id="660109847" name="Picture 66010984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09847" name="Picture 660109847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53A1" w:rsidRPr="00451B96">
        <w:rPr>
          <w:noProof/>
        </w:rPr>
        <w:drawing>
          <wp:inline distT="0" distB="0" distL="0" distR="0" wp14:anchorId="379A924A" wp14:editId="3FEAE3CC">
            <wp:extent cx="1765300" cy="2120900"/>
            <wp:effectExtent l="0" t="0" r="6350" b="0"/>
            <wp:docPr id="660111112" name="Picture 6601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5BC9" w14:textId="77777777" w:rsidR="00890B84" w:rsidRDefault="00000000"/>
    <w:sectPr w:rsidR="00890B84" w:rsidSect="00650090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5BF"/>
    <w:multiLevelType w:val="hybridMultilevel"/>
    <w:tmpl w:val="9698C00E"/>
    <w:lvl w:ilvl="0" w:tplc="DA826C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050B1"/>
    <w:multiLevelType w:val="hybridMultilevel"/>
    <w:tmpl w:val="3070C7D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483">
    <w:abstractNumId w:val="0"/>
  </w:num>
  <w:num w:numId="2" w16cid:durableId="95055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C9"/>
    <w:rsid w:val="00150269"/>
    <w:rsid w:val="00305EC9"/>
    <w:rsid w:val="00650090"/>
    <w:rsid w:val="006650B4"/>
    <w:rsid w:val="00B12B32"/>
    <w:rsid w:val="00BA45C9"/>
    <w:rsid w:val="00BC1F1A"/>
    <w:rsid w:val="00D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111F"/>
  <w15:chartTrackingRefBased/>
  <w15:docId w15:val="{8D8B5F59-89A2-474F-B6F9-45D71E4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C9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5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5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A45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6" ma:contentTypeDescription="Create a new document." ma:contentTypeScope="" ma:versionID="7b73106de3451e69fa603f1d59d144f8">
  <xsd:schema xmlns:xsd="http://www.w3.org/2001/XMLSchema" xmlns:xs="http://www.w3.org/2001/XMLSchema" xmlns:p="http://schemas.microsoft.com/office/2006/metadata/properties" xmlns:ns2="13ef3714-6ce0-4e34-9185-aca0df8dd2bd" xmlns:ns3="068b94d1-f089-4c47-abb6-20f20898a544" xmlns:ns4="985ec44e-1bab-4c0b-9df0-6ba128686fc9" targetNamespace="http://schemas.microsoft.com/office/2006/metadata/properties" ma:root="true" ma:fieldsID="6592b51fd091c1c6f49ad9aba99faf72" ns2:_="" ns3:_="" ns4:_="">
    <xsd:import namespace="13ef3714-6ce0-4e34-9185-aca0df8dd2bd"/>
    <xsd:import namespace="068b94d1-f089-4c47-abb6-20f20898a54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c5b3346-aa51-4025-add1-13f2d7ee623c}" ma:internalName="TaxCatchAll" ma:showField="CatchAllData" ma:web="068b94d1-f089-4c47-abb6-20f20898a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5B6BB-2CF5-40F3-957E-C13A27A93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CEF59-85E5-4076-BCEA-16405032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3714-6ce0-4e34-9185-aca0df8dd2bd"/>
    <ds:schemaRef ds:uri="068b94d1-f089-4c47-abb6-20f20898a54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Rushenguziminega</dc:creator>
  <cp:keywords/>
  <dc:description/>
  <cp:lastModifiedBy>Amandine Rushenguziminega</cp:lastModifiedBy>
  <cp:revision>5</cp:revision>
  <dcterms:created xsi:type="dcterms:W3CDTF">2022-03-11T11:55:00Z</dcterms:created>
  <dcterms:modified xsi:type="dcterms:W3CDTF">2022-10-11T16:09:00Z</dcterms:modified>
</cp:coreProperties>
</file>